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C2" w:rsidRPr="00DA6B82" w:rsidRDefault="00CC63C2" w:rsidP="009C56C9">
      <w:pPr>
        <w:autoSpaceDE w:val="0"/>
        <w:autoSpaceDN w:val="0"/>
        <w:adjustRightInd w:val="0"/>
        <w:spacing w:after="0" w:line="240" w:lineRule="auto"/>
        <w:rPr>
          <w:rFonts w:ascii="Times New Roman" w:eastAsia="Times New Roman" w:hAnsi="Times New Roman" w:cs="Times New Roman"/>
          <w:lang w:eastAsia="hu-HU"/>
        </w:rPr>
      </w:pPr>
    </w:p>
    <w:p w:rsidR="00CC63C2" w:rsidRPr="00DA6B82" w:rsidRDefault="00CC63C2" w:rsidP="00CC63C2">
      <w:pPr>
        <w:autoSpaceDE w:val="0"/>
        <w:autoSpaceDN w:val="0"/>
        <w:adjustRightInd w:val="0"/>
        <w:spacing w:after="0" w:line="240" w:lineRule="auto"/>
        <w:jc w:val="center"/>
        <w:rPr>
          <w:rFonts w:ascii="Times New Roman" w:eastAsia="Times New Roman" w:hAnsi="Times New Roman" w:cs="Times New Roman"/>
          <w:b/>
          <w:sz w:val="36"/>
          <w:lang w:eastAsia="hu-HU"/>
        </w:rPr>
      </w:pPr>
      <w:r w:rsidRPr="00DA6B82">
        <w:rPr>
          <w:rFonts w:ascii="Times New Roman" w:eastAsia="Times New Roman" w:hAnsi="Times New Roman" w:cs="Times New Roman"/>
          <w:b/>
          <w:sz w:val="36"/>
          <w:lang w:eastAsia="hu-HU"/>
        </w:rPr>
        <w:t>Társasági szerződés</w:t>
      </w:r>
    </w:p>
    <w:p w:rsidR="00DA6B82" w:rsidRDefault="00DA6B82" w:rsidP="00DA6B82">
      <w:pPr>
        <w:autoSpaceDE w:val="0"/>
        <w:autoSpaceDN w:val="0"/>
        <w:adjustRightInd w:val="0"/>
        <w:spacing w:before="120" w:after="0" w:line="240" w:lineRule="auto"/>
        <w:jc w:val="both"/>
        <w:rPr>
          <w:rFonts w:ascii="Times New Roman" w:eastAsia="Times New Roman" w:hAnsi="Times New Roman" w:cs="Times New Roman"/>
          <w:lang w:eastAsia="hu-HU"/>
        </w:rPr>
      </w:pPr>
    </w:p>
    <w:p w:rsidR="00DA6B82" w:rsidRDefault="00DA6B82" w:rsidP="00DA6B82">
      <w:pPr>
        <w:autoSpaceDE w:val="0"/>
        <w:autoSpaceDN w:val="0"/>
        <w:adjustRightInd w:val="0"/>
        <w:spacing w:before="120" w:after="0" w:line="240" w:lineRule="auto"/>
        <w:jc w:val="both"/>
        <w:rPr>
          <w:rFonts w:ascii="Times New Roman" w:eastAsia="Times New Roman" w:hAnsi="Times New Roman" w:cs="Times New Roman"/>
          <w:lang w:eastAsia="hu-HU"/>
        </w:rPr>
      </w:pPr>
    </w:p>
    <w:p w:rsidR="00CC63C2" w:rsidRPr="00DA6B82" w:rsidRDefault="00CC63C2" w:rsidP="00DA6B82">
      <w:pPr>
        <w:autoSpaceDE w:val="0"/>
        <w:autoSpaceDN w:val="0"/>
        <w:adjustRightInd w:val="0"/>
        <w:spacing w:before="120"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Alulírott tagok, a következők szerint állapítják meg az alábbi korlátolt felelősségű társaság társasági szerződését:</w:t>
      </w:r>
    </w:p>
    <w:p w:rsidR="00DA6B82" w:rsidRDefault="00DA6B82" w:rsidP="00CC63C2">
      <w:pPr>
        <w:autoSpaceDE w:val="0"/>
        <w:autoSpaceDN w:val="0"/>
        <w:adjustRightInd w:val="0"/>
        <w:spacing w:before="12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120" w:after="240" w:line="240" w:lineRule="auto"/>
        <w:jc w:val="center"/>
        <w:rPr>
          <w:rFonts w:ascii="Times New Roman" w:eastAsia="Times New Roman" w:hAnsi="Times New Roman" w:cs="Times New Roman"/>
          <w:b/>
          <w:bCs/>
        </w:rPr>
      </w:pPr>
      <w:smartTag w:uri="urn:schemas-microsoft-com:office:smarttags" w:element="metricconverter">
        <w:smartTagPr>
          <w:attr w:name="ProductID" w:val="1. A"/>
        </w:smartTagPr>
        <w:r w:rsidRPr="00DA6B82">
          <w:rPr>
            <w:rFonts w:ascii="Times New Roman" w:eastAsia="Times New Roman" w:hAnsi="Times New Roman" w:cs="Times New Roman"/>
            <w:b/>
            <w:bCs/>
          </w:rPr>
          <w:t>1. A</w:t>
        </w:r>
      </w:smartTag>
      <w:r w:rsidRPr="00DA6B82">
        <w:rPr>
          <w:rFonts w:ascii="Times New Roman" w:eastAsia="Times New Roman" w:hAnsi="Times New Roman" w:cs="Times New Roman"/>
          <w:b/>
          <w:bCs/>
        </w:rPr>
        <w:t xml:space="preserve"> társaság cégneve, székhelye, </w:t>
      </w:r>
      <w:proofErr w:type="gramStart"/>
      <w:r w:rsidRPr="00DA6B82">
        <w:rPr>
          <w:rFonts w:ascii="Times New Roman" w:eastAsia="Times New Roman" w:hAnsi="Times New Roman" w:cs="Times New Roman"/>
          <w:b/>
          <w:bCs/>
        </w:rPr>
        <w:t>telephelye(</w:t>
      </w:r>
      <w:proofErr w:type="gramEnd"/>
      <w:r w:rsidRPr="00DA6B82">
        <w:rPr>
          <w:rFonts w:ascii="Times New Roman" w:eastAsia="Times New Roman" w:hAnsi="Times New Roman" w:cs="Times New Roman"/>
          <w:b/>
          <w:bCs/>
        </w:rPr>
        <w:t>i), fióktelepe(i)</w:t>
      </w:r>
    </w:p>
    <w:p w:rsidR="00CC63C2" w:rsidRPr="00DA6B82" w:rsidRDefault="00CC63C2" w:rsidP="00CC63C2">
      <w:pPr>
        <w:tabs>
          <w:tab w:val="left" w:pos="1985"/>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1.1. A társaság cégneve: </w:t>
      </w:r>
      <w:r w:rsidR="009C56C9" w:rsidRPr="00DA6B82">
        <w:rPr>
          <w:rFonts w:ascii="Times New Roman" w:eastAsia="Times New Roman" w:hAnsi="Times New Roman" w:cs="Times New Roman"/>
          <w:b/>
          <w:lang w:eastAsia="hu-HU"/>
        </w:rPr>
        <w:t>MA-HAL Marketing Nonprofit Korlátolt Felelősségű Társaság</w:t>
      </w:r>
    </w:p>
    <w:p w:rsidR="00CC63C2" w:rsidRPr="00DA6B82" w:rsidRDefault="00CC63C2" w:rsidP="00CC63C2">
      <w:pPr>
        <w:tabs>
          <w:tab w:val="left" w:pos="2835"/>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A társaság rövidített cégneve: </w:t>
      </w:r>
      <w:r w:rsidR="009C56C9" w:rsidRPr="00DA6B82">
        <w:rPr>
          <w:rFonts w:ascii="Times New Roman" w:eastAsia="Times New Roman" w:hAnsi="Times New Roman" w:cs="Times New Roman"/>
          <w:b/>
          <w:lang w:eastAsia="hu-HU"/>
        </w:rPr>
        <w:t>MA-HAL Nonprofit Kft.</w:t>
      </w:r>
    </w:p>
    <w:p w:rsidR="00CC63C2" w:rsidRPr="00DA6B82" w:rsidRDefault="009C56C9" w:rsidP="009C56C9">
      <w:pPr>
        <w:tabs>
          <w:tab w:val="left" w:pos="3261"/>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1.2</w:t>
      </w:r>
      <w:r w:rsidR="00CC63C2" w:rsidRPr="00DA6B82">
        <w:rPr>
          <w:rFonts w:ascii="Times New Roman" w:eastAsia="Times New Roman" w:hAnsi="Times New Roman" w:cs="Times New Roman"/>
          <w:lang w:eastAsia="hu-HU"/>
        </w:rPr>
        <w:t xml:space="preserve">. A társaság székhelye: </w:t>
      </w:r>
      <w:r w:rsidRPr="00DA6B82">
        <w:rPr>
          <w:rFonts w:ascii="Times New Roman" w:eastAsia="Times New Roman" w:hAnsi="Times New Roman" w:cs="Times New Roman"/>
          <w:lang w:eastAsia="hu-HU"/>
        </w:rPr>
        <w:t xml:space="preserve">1115 Budapest, </w:t>
      </w:r>
      <w:proofErr w:type="spellStart"/>
      <w:r w:rsidRPr="00DA6B82">
        <w:rPr>
          <w:rFonts w:ascii="Times New Roman" w:eastAsia="Times New Roman" w:hAnsi="Times New Roman" w:cs="Times New Roman"/>
          <w:lang w:eastAsia="hu-HU"/>
        </w:rPr>
        <w:t>Ballagi</w:t>
      </w:r>
      <w:proofErr w:type="spellEnd"/>
      <w:r w:rsidRPr="00DA6B82">
        <w:rPr>
          <w:rFonts w:ascii="Times New Roman" w:eastAsia="Times New Roman" w:hAnsi="Times New Roman" w:cs="Times New Roman"/>
          <w:lang w:eastAsia="hu-HU"/>
        </w:rPr>
        <w:t xml:space="preserve"> Mór utca 8. fszt. 2.</w:t>
      </w:r>
    </w:p>
    <w:p w:rsidR="00CC63C2" w:rsidRPr="00DA6B82" w:rsidRDefault="00CC63C2" w:rsidP="009C56C9">
      <w:pPr>
        <w:tabs>
          <w:tab w:val="right" w:pos="9070"/>
        </w:tabs>
        <w:autoSpaceDE w:val="0"/>
        <w:autoSpaceDN w:val="0"/>
        <w:adjustRightInd w:val="0"/>
        <w:spacing w:after="0" w:line="240" w:lineRule="auto"/>
        <w:ind w:left="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 társaság székhelye</w:t>
      </w:r>
      <w:r w:rsidR="009C56C9" w:rsidRPr="00DA6B82">
        <w:rPr>
          <w:rFonts w:ascii="Times New Roman" w:eastAsia="Times New Roman" w:hAnsi="Times New Roman" w:cs="Times New Roman"/>
          <w:lang w:eastAsia="hu-HU"/>
        </w:rPr>
        <w:t xml:space="preserve"> </w:t>
      </w:r>
      <w:r w:rsidRPr="00DA6B82">
        <w:rPr>
          <w:rFonts w:ascii="Times New Roman" w:eastAsia="Times New Roman" w:hAnsi="Times New Roman" w:cs="Times New Roman"/>
          <w:lang w:eastAsia="hu-HU"/>
        </w:rPr>
        <w:t>egyben a központi ügyintézés helye is.</w:t>
      </w:r>
    </w:p>
    <w:p w:rsidR="00DA6B82" w:rsidRDefault="00DA6B82" w:rsidP="00CC63C2">
      <w:pPr>
        <w:tabs>
          <w:tab w:val="right" w:pos="9070"/>
        </w:tabs>
        <w:autoSpaceDE w:val="0"/>
        <w:autoSpaceDN w:val="0"/>
        <w:adjustRightInd w:val="0"/>
        <w:spacing w:before="360" w:after="360" w:line="240" w:lineRule="auto"/>
        <w:jc w:val="center"/>
        <w:rPr>
          <w:rFonts w:ascii="Times New Roman" w:eastAsia="Times New Roman" w:hAnsi="Times New Roman" w:cs="Times New Roman"/>
          <w:b/>
          <w:bCs/>
        </w:rPr>
      </w:pPr>
    </w:p>
    <w:p w:rsidR="00CC63C2" w:rsidRPr="00DA6B82" w:rsidRDefault="00CC63C2" w:rsidP="00CC63C2">
      <w:pPr>
        <w:tabs>
          <w:tab w:val="right" w:pos="9070"/>
        </w:tabs>
        <w:autoSpaceDE w:val="0"/>
        <w:autoSpaceDN w:val="0"/>
        <w:adjustRightInd w:val="0"/>
        <w:spacing w:before="360" w:after="360" w:line="240" w:lineRule="auto"/>
        <w:jc w:val="center"/>
        <w:rPr>
          <w:rFonts w:ascii="Times New Roman" w:eastAsia="Times New Roman" w:hAnsi="Times New Roman" w:cs="Times New Roman"/>
          <w:b/>
          <w:bCs/>
        </w:rPr>
      </w:pPr>
      <w:smartTag w:uri="urn:schemas-microsoft-com:office:smarttags" w:element="metricconverter">
        <w:smartTagPr>
          <w:attr w:name="ProductID" w:val="2. A"/>
        </w:smartTagPr>
        <w:r w:rsidRPr="00DA6B82">
          <w:rPr>
            <w:rFonts w:ascii="Times New Roman" w:eastAsia="Times New Roman" w:hAnsi="Times New Roman" w:cs="Times New Roman"/>
            <w:b/>
            <w:bCs/>
          </w:rPr>
          <w:t>2. A</w:t>
        </w:r>
      </w:smartTag>
      <w:r w:rsidRPr="00DA6B82">
        <w:rPr>
          <w:rFonts w:ascii="Times New Roman" w:eastAsia="Times New Roman" w:hAnsi="Times New Roman" w:cs="Times New Roman"/>
          <w:b/>
          <w:bCs/>
        </w:rPr>
        <w:t xml:space="preserve"> társaság tagjai</w:t>
      </w:r>
    </w:p>
    <w:p w:rsidR="009C56C9" w:rsidRPr="00DA6B82" w:rsidRDefault="00CC63C2" w:rsidP="009C56C9">
      <w:pPr>
        <w:tabs>
          <w:tab w:val="right" w:pos="9072"/>
        </w:tabs>
        <w:autoSpaceDE w:val="0"/>
        <w:autoSpaceDN w:val="0"/>
        <w:adjustRightInd w:val="0"/>
        <w:spacing w:before="240" w:after="240" w:line="240" w:lineRule="auto"/>
        <w:rPr>
          <w:rFonts w:ascii="Times New Roman" w:eastAsia="MS Mincho" w:hAnsi="Times New Roman" w:cs="Times New Roman"/>
          <w:b/>
          <w:bCs/>
        </w:rPr>
      </w:pPr>
      <w:r w:rsidRPr="00DA6B82">
        <w:rPr>
          <w:rFonts w:ascii="Times New Roman" w:eastAsia="Times New Roman" w:hAnsi="Times New Roman" w:cs="Times New Roman"/>
          <w:lang w:eastAsia="hu-HU"/>
        </w:rPr>
        <w:t xml:space="preserve">2.1. </w:t>
      </w:r>
      <w:r w:rsidR="009C56C9" w:rsidRPr="00DA6B82">
        <w:rPr>
          <w:rFonts w:ascii="Times New Roman" w:eastAsia="MS Mincho" w:hAnsi="Times New Roman" w:cs="Times New Roman"/>
          <w:b/>
          <w:bCs/>
        </w:rPr>
        <w:t xml:space="preserve">Magyar </w:t>
      </w:r>
      <w:proofErr w:type="spellStart"/>
      <w:r w:rsidR="009C56C9" w:rsidRPr="00DA6B82">
        <w:rPr>
          <w:rFonts w:ascii="Times New Roman" w:eastAsia="MS Mincho" w:hAnsi="Times New Roman" w:cs="Times New Roman"/>
          <w:b/>
          <w:bCs/>
        </w:rPr>
        <w:t>Akvakultúra</w:t>
      </w:r>
      <w:proofErr w:type="spellEnd"/>
      <w:r w:rsidR="009C56C9" w:rsidRPr="00DA6B82">
        <w:rPr>
          <w:rFonts w:ascii="Times New Roman" w:eastAsia="MS Mincho" w:hAnsi="Times New Roman" w:cs="Times New Roman"/>
          <w:b/>
          <w:bCs/>
        </w:rPr>
        <w:t xml:space="preserve"> és Halászati Szakmaközi Szervezet </w:t>
      </w:r>
    </w:p>
    <w:p w:rsidR="009C56C9" w:rsidRPr="00DA6B82" w:rsidRDefault="009C56C9" w:rsidP="009C56C9">
      <w:pPr>
        <w:tabs>
          <w:tab w:val="left" w:pos="426"/>
          <w:tab w:val="right" w:pos="9072"/>
        </w:tabs>
        <w:autoSpaceDE w:val="0"/>
        <w:autoSpaceDN w:val="0"/>
        <w:adjustRightInd w:val="0"/>
        <w:spacing w:before="240" w:after="240" w:line="240" w:lineRule="auto"/>
        <w:rPr>
          <w:rFonts w:ascii="Times New Roman" w:hAnsi="Times New Roman" w:cs="Times New Roman"/>
          <w:color w:val="4F4F4F"/>
          <w:shd w:val="clear" w:color="auto" w:fill="FFFFFF"/>
        </w:rPr>
      </w:pPr>
      <w:r w:rsidRPr="00DA6B82">
        <w:rPr>
          <w:rFonts w:ascii="Times New Roman" w:eastAsia="MS Mincho" w:hAnsi="Times New Roman" w:cs="Times New Roman"/>
          <w:bCs/>
        </w:rPr>
        <w:tab/>
      </w:r>
      <w:r w:rsidR="00DA6B82">
        <w:rPr>
          <w:rFonts w:ascii="Times New Roman" w:eastAsia="MS Mincho" w:hAnsi="Times New Roman" w:cs="Times New Roman"/>
          <w:bCs/>
        </w:rPr>
        <w:t>n</w:t>
      </w:r>
      <w:r w:rsidRPr="00DA6B82">
        <w:rPr>
          <w:rFonts w:ascii="Times New Roman" w:eastAsia="MS Mincho" w:hAnsi="Times New Roman" w:cs="Times New Roman"/>
          <w:bCs/>
        </w:rPr>
        <w:t>yilvántartási száma: 01-02-0016558</w:t>
      </w:r>
    </w:p>
    <w:p w:rsidR="009C56C9" w:rsidRPr="00DA6B82" w:rsidRDefault="009C56C9" w:rsidP="009C56C9">
      <w:pPr>
        <w:tabs>
          <w:tab w:val="left" w:pos="426"/>
          <w:tab w:val="right" w:pos="9072"/>
        </w:tabs>
        <w:autoSpaceDE w:val="0"/>
        <w:autoSpaceDN w:val="0"/>
        <w:adjustRightInd w:val="0"/>
        <w:spacing w:before="240" w:after="240" w:line="240" w:lineRule="auto"/>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b/>
        <w:t xml:space="preserve">székhelye: 1115 Budapest, </w:t>
      </w:r>
      <w:proofErr w:type="spellStart"/>
      <w:r w:rsidRPr="00DA6B82">
        <w:rPr>
          <w:rFonts w:ascii="Times New Roman" w:eastAsia="Times New Roman" w:hAnsi="Times New Roman" w:cs="Times New Roman"/>
          <w:lang w:eastAsia="hu-HU"/>
        </w:rPr>
        <w:t>Ballagi</w:t>
      </w:r>
      <w:proofErr w:type="spellEnd"/>
      <w:r w:rsidRPr="00DA6B82">
        <w:rPr>
          <w:rFonts w:ascii="Times New Roman" w:eastAsia="Times New Roman" w:hAnsi="Times New Roman" w:cs="Times New Roman"/>
          <w:lang w:eastAsia="hu-HU"/>
        </w:rPr>
        <w:t xml:space="preserve"> Mór utca 8. fszt. 2.</w:t>
      </w:r>
    </w:p>
    <w:p w:rsidR="009C56C9" w:rsidRPr="00DA6B82" w:rsidRDefault="009C56C9" w:rsidP="009C56C9">
      <w:pPr>
        <w:tabs>
          <w:tab w:val="left" w:pos="426"/>
          <w:tab w:val="right" w:pos="9072"/>
        </w:tabs>
        <w:autoSpaceDE w:val="0"/>
        <w:autoSpaceDN w:val="0"/>
        <w:adjustRightInd w:val="0"/>
        <w:spacing w:before="240" w:after="240" w:line="240" w:lineRule="auto"/>
        <w:rPr>
          <w:rFonts w:ascii="Times New Roman" w:eastAsia="MS Mincho" w:hAnsi="Times New Roman" w:cs="Times New Roman"/>
          <w:bCs/>
        </w:rPr>
      </w:pPr>
      <w:r w:rsidRPr="00DA6B82">
        <w:rPr>
          <w:rFonts w:ascii="Times New Roman" w:eastAsia="Times New Roman" w:hAnsi="Times New Roman" w:cs="Times New Roman"/>
          <w:lang w:eastAsia="hu-HU"/>
        </w:rPr>
        <w:tab/>
        <w:t xml:space="preserve">képviseletre jogosult: dr. Németh </w:t>
      </w:r>
      <w:r w:rsidR="00DF2827" w:rsidRPr="00DA6B82">
        <w:rPr>
          <w:rFonts w:ascii="Times New Roman" w:eastAsia="Times New Roman" w:hAnsi="Times New Roman" w:cs="Times New Roman"/>
          <w:lang w:eastAsia="hu-HU"/>
        </w:rPr>
        <w:t>István</w:t>
      </w:r>
    </w:p>
    <w:p w:rsidR="00CC63C2" w:rsidRPr="00DA6B82" w:rsidRDefault="00CC63C2" w:rsidP="009C56C9">
      <w:pPr>
        <w:tabs>
          <w:tab w:val="left" w:pos="851"/>
          <w:tab w:val="right" w:leader="dot" w:pos="9070"/>
        </w:tabs>
        <w:autoSpaceDE w:val="0"/>
        <w:autoSpaceDN w:val="0"/>
        <w:adjustRightInd w:val="0"/>
        <w:spacing w:before="120" w:after="0" w:line="360" w:lineRule="auto"/>
        <w:ind w:left="397" w:hanging="397"/>
        <w:jc w:val="both"/>
        <w:rPr>
          <w:rFonts w:ascii="Times New Roman" w:eastAsia="Times New Roman" w:hAnsi="Times New Roman" w:cs="Times New Roman"/>
          <w:b/>
          <w:lang w:eastAsia="hu-HU"/>
        </w:rPr>
      </w:pPr>
      <w:r w:rsidRPr="00DA6B82">
        <w:rPr>
          <w:rFonts w:ascii="Times New Roman" w:eastAsia="Times New Roman" w:hAnsi="Times New Roman" w:cs="Times New Roman"/>
          <w:lang w:eastAsia="hu-HU"/>
        </w:rPr>
        <w:t xml:space="preserve">2.2. </w:t>
      </w:r>
      <w:r w:rsidR="009C56C9" w:rsidRPr="00DA6B82">
        <w:rPr>
          <w:rFonts w:ascii="Times New Roman" w:eastAsia="Times New Roman" w:hAnsi="Times New Roman" w:cs="Times New Roman"/>
          <w:b/>
          <w:lang w:eastAsia="hu-HU"/>
        </w:rPr>
        <w:t>Magyar Országos Horgász Szövetség</w:t>
      </w:r>
    </w:p>
    <w:p w:rsidR="009C56C9" w:rsidRPr="00DA6B82" w:rsidRDefault="00DA6B82" w:rsidP="009C56C9">
      <w:pPr>
        <w:tabs>
          <w:tab w:val="left" w:pos="426"/>
          <w:tab w:val="right" w:pos="9072"/>
        </w:tabs>
        <w:autoSpaceDE w:val="0"/>
        <w:autoSpaceDN w:val="0"/>
        <w:adjustRightInd w:val="0"/>
        <w:spacing w:before="240" w:after="240" w:line="240" w:lineRule="auto"/>
        <w:rPr>
          <w:rFonts w:ascii="Times New Roman" w:hAnsi="Times New Roman" w:cs="Times New Roman"/>
          <w:color w:val="4F4F4F"/>
          <w:shd w:val="clear" w:color="auto" w:fill="FFFFFF"/>
        </w:rPr>
      </w:pPr>
      <w:r>
        <w:rPr>
          <w:rFonts w:ascii="Times New Roman" w:eastAsia="MS Mincho" w:hAnsi="Times New Roman" w:cs="Times New Roman"/>
          <w:bCs/>
        </w:rPr>
        <w:tab/>
        <w:t>n</w:t>
      </w:r>
      <w:r w:rsidR="009C56C9" w:rsidRPr="00DA6B82">
        <w:rPr>
          <w:rFonts w:ascii="Times New Roman" w:eastAsia="MS Mincho" w:hAnsi="Times New Roman" w:cs="Times New Roman"/>
          <w:bCs/>
        </w:rPr>
        <w:t>yilvántartási száma: 01-02-0000764</w:t>
      </w:r>
    </w:p>
    <w:p w:rsidR="009C56C9" w:rsidRPr="00DA6B82" w:rsidRDefault="009C56C9" w:rsidP="009C56C9">
      <w:pPr>
        <w:tabs>
          <w:tab w:val="left" w:pos="426"/>
          <w:tab w:val="right" w:pos="9072"/>
        </w:tabs>
        <w:autoSpaceDE w:val="0"/>
        <w:autoSpaceDN w:val="0"/>
        <w:adjustRightInd w:val="0"/>
        <w:spacing w:before="240" w:after="240" w:line="240" w:lineRule="auto"/>
        <w:rPr>
          <w:rFonts w:ascii="Times New Roman" w:hAnsi="Times New Roman" w:cs="Times New Roman"/>
          <w:color w:val="4F4F4F"/>
          <w:shd w:val="clear" w:color="auto" w:fill="FFFFFF"/>
        </w:rPr>
      </w:pPr>
      <w:r w:rsidRPr="00DA6B82">
        <w:rPr>
          <w:rFonts w:ascii="Times New Roman" w:eastAsia="Times New Roman" w:hAnsi="Times New Roman" w:cs="Times New Roman"/>
          <w:lang w:eastAsia="hu-HU"/>
        </w:rPr>
        <w:tab/>
        <w:t xml:space="preserve">székhelye: </w:t>
      </w:r>
      <w:r w:rsidRPr="00DA6B82">
        <w:rPr>
          <w:rFonts w:ascii="Times New Roman" w:hAnsi="Times New Roman" w:cs="Times New Roman"/>
          <w:color w:val="4F4F4F"/>
          <w:shd w:val="clear" w:color="auto" w:fill="FFFFFF"/>
        </w:rPr>
        <w:t xml:space="preserve">1124 Budapest, </w:t>
      </w:r>
      <w:proofErr w:type="spellStart"/>
      <w:r w:rsidRPr="00DA6B82">
        <w:rPr>
          <w:rFonts w:ascii="Times New Roman" w:hAnsi="Times New Roman" w:cs="Times New Roman"/>
          <w:color w:val="4F4F4F"/>
          <w:shd w:val="clear" w:color="auto" w:fill="FFFFFF"/>
        </w:rPr>
        <w:t>Korompai</w:t>
      </w:r>
      <w:proofErr w:type="spellEnd"/>
      <w:r w:rsidRPr="00DA6B82">
        <w:rPr>
          <w:rFonts w:ascii="Times New Roman" w:hAnsi="Times New Roman" w:cs="Times New Roman"/>
          <w:color w:val="4F4F4F"/>
          <w:shd w:val="clear" w:color="auto" w:fill="FFFFFF"/>
        </w:rPr>
        <w:t xml:space="preserve"> u. 17.</w:t>
      </w:r>
    </w:p>
    <w:p w:rsidR="00DF2827" w:rsidRPr="00DA6B82" w:rsidRDefault="00DF2827" w:rsidP="009C56C9">
      <w:pPr>
        <w:tabs>
          <w:tab w:val="left" w:pos="426"/>
          <w:tab w:val="right" w:pos="9072"/>
        </w:tabs>
        <w:autoSpaceDE w:val="0"/>
        <w:autoSpaceDN w:val="0"/>
        <w:adjustRightInd w:val="0"/>
        <w:spacing w:before="240" w:after="240" w:line="240" w:lineRule="auto"/>
        <w:rPr>
          <w:rFonts w:ascii="Times New Roman" w:eastAsia="MS Mincho" w:hAnsi="Times New Roman" w:cs="Times New Roman"/>
          <w:bCs/>
        </w:rPr>
      </w:pPr>
      <w:r w:rsidRPr="00DA6B82">
        <w:rPr>
          <w:rFonts w:ascii="Times New Roman" w:eastAsia="Times New Roman" w:hAnsi="Times New Roman" w:cs="Times New Roman"/>
          <w:lang w:eastAsia="hu-HU"/>
        </w:rPr>
        <w:tab/>
        <w:t>képviseletre jogosult: dr. Szűcs Lajos</w:t>
      </w:r>
    </w:p>
    <w:p w:rsidR="00DA6B82" w:rsidRDefault="00DA6B8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lang w:eastAsia="hu-HU"/>
        </w:rPr>
      </w:pPr>
    </w:p>
    <w:p w:rsidR="00CC63C2" w:rsidRPr="00DA6B82"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Cs/>
          <w:lang w:eastAsia="hu-HU"/>
        </w:rPr>
      </w:pPr>
      <w:smartTag w:uri="urn:schemas-microsoft-com:office:smarttags" w:element="metricconverter">
        <w:smartTagPr>
          <w:attr w:name="ProductID" w:val="3. A"/>
        </w:smartTagPr>
        <w:r w:rsidRPr="00DA6B82">
          <w:rPr>
            <w:rFonts w:ascii="Times New Roman" w:eastAsia="Times New Roman" w:hAnsi="Times New Roman" w:cs="Times New Roman"/>
            <w:b/>
            <w:bCs/>
            <w:lang w:eastAsia="hu-HU"/>
          </w:rPr>
          <w:t>3. A</w:t>
        </w:r>
      </w:smartTag>
      <w:r w:rsidRPr="00DA6B82">
        <w:rPr>
          <w:rFonts w:ascii="Times New Roman" w:eastAsia="Times New Roman" w:hAnsi="Times New Roman" w:cs="Times New Roman"/>
          <w:b/>
          <w:bCs/>
          <w:lang w:eastAsia="hu-HU"/>
        </w:rPr>
        <w:t xml:space="preserve"> társaság tevékenységi köre(i)</w:t>
      </w:r>
    </w:p>
    <w:p w:rsidR="009C56C9" w:rsidRPr="00DA6B82" w:rsidRDefault="009C56C9" w:rsidP="009C56C9">
      <w:pPr>
        <w:shd w:val="clear" w:color="auto" w:fill="FFFFFF"/>
        <w:rPr>
          <w:rFonts w:ascii="Times New Roman" w:hAnsi="Times New Roman" w:cs="Times New Roman"/>
          <w:color w:val="222222"/>
          <w:shd w:val="clear" w:color="auto" w:fill="FFFFFF"/>
        </w:rPr>
      </w:pPr>
      <w:r w:rsidRPr="00DA6B82">
        <w:rPr>
          <w:rFonts w:ascii="Times New Roman" w:eastAsia="Times New Roman" w:hAnsi="Times New Roman" w:cs="Times New Roman"/>
          <w:lang w:eastAsia="hu-HU"/>
        </w:rPr>
        <w:t xml:space="preserve">3.1. Főtevékenység: </w:t>
      </w:r>
      <w:r w:rsidRPr="00DA6B82">
        <w:rPr>
          <w:rFonts w:ascii="Times New Roman" w:hAnsi="Times New Roman" w:cs="Times New Roman"/>
          <w:color w:val="222222"/>
          <w:shd w:val="clear" w:color="auto" w:fill="FFFFFF"/>
        </w:rPr>
        <w:t>7311 Reklámügynöki tevékenység</w:t>
      </w:r>
    </w:p>
    <w:p w:rsidR="009C56C9" w:rsidRPr="00DA6B82" w:rsidRDefault="009C56C9" w:rsidP="009C56C9">
      <w:pPr>
        <w:shd w:val="clear" w:color="auto" w:fill="FFFFFF"/>
        <w:rPr>
          <w:rFonts w:ascii="Times New Roman" w:hAnsi="Times New Roman" w:cs="Times New Roman"/>
          <w:color w:val="222222"/>
          <w:shd w:val="clear" w:color="auto" w:fill="FFFFFF"/>
        </w:rPr>
      </w:pPr>
      <w:r w:rsidRPr="00DA6B82">
        <w:rPr>
          <w:rFonts w:ascii="Times New Roman" w:hAnsi="Times New Roman" w:cs="Times New Roman"/>
          <w:color w:val="222222"/>
          <w:shd w:val="clear" w:color="auto" w:fill="FFFFFF"/>
        </w:rPr>
        <w:t>3.2. Egyéb tevékenységi körök:</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8230 Konferencia, kereskedelmi bemutató szervezése</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5819 Egyéb kiadói tevékenység</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5814 Folyóirat, időszaki kiadvány kiadása</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7320 Piac-, közvélemény-kutatás</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7312 Médiareklám</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t>8219 Fénymásolás, egyéb irodai szolgáltatás</w:t>
      </w:r>
    </w:p>
    <w:p w:rsidR="009C56C9" w:rsidRPr="00DA6B82" w:rsidRDefault="009C56C9" w:rsidP="009C56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A6B82">
        <w:rPr>
          <w:rFonts w:ascii="Times New Roman" w:eastAsia="Times New Roman" w:hAnsi="Times New Roman" w:cs="Times New Roman"/>
          <w:color w:val="222222"/>
        </w:rPr>
        <w:lastRenderedPageBreak/>
        <w:t>8211 Összetett adminisztratív szolgáltatás</w:t>
      </w:r>
    </w:p>
    <w:p w:rsidR="00DA6B82" w:rsidRDefault="00DA6B8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rPr>
      </w:pPr>
    </w:p>
    <w:p w:rsidR="00CC63C2" w:rsidRPr="00DA6B82"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4. A társaság működésének időtartama</w:t>
      </w:r>
    </w:p>
    <w:p w:rsidR="00CC63C2" w:rsidRPr="00DA6B82" w:rsidRDefault="00DF2827" w:rsidP="00CC63C2">
      <w:pPr>
        <w:tabs>
          <w:tab w:val="right" w:pos="9070"/>
        </w:tabs>
        <w:autoSpaceDE w:val="0"/>
        <w:autoSpaceDN w:val="0"/>
        <w:adjustRightInd w:val="0"/>
        <w:spacing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 társaság időtartama</w:t>
      </w:r>
      <w:r w:rsidR="00CC63C2" w:rsidRPr="00DA6B82">
        <w:rPr>
          <w:rFonts w:ascii="Times New Roman" w:eastAsia="Times New Roman" w:hAnsi="Times New Roman" w:cs="Times New Roman"/>
          <w:i/>
          <w:iCs/>
          <w:lang w:eastAsia="hu-HU"/>
        </w:rPr>
        <w:t xml:space="preserve"> </w:t>
      </w:r>
      <w:r w:rsidR="009C56C9" w:rsidRPr="00DA6B82">
        <w:rPr>
          <w:rFonts w:ascii="Times New Roman" w:eastAsia="Times New Roman" w:hAnsi="Times New Roman" w:cs="Times New Roman"/>
          <w:lang w:eastAsia="hu-HU"/>
        </w:rPr>
        <w:t>határozatlan idejű.</w:t>
      </w:r>
    </w:p>
    <w:p w:rsidR="00DA6B82" w:rsidRDefault="00DA6B8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rPr>
      </w:pPr>
    </w:p>
    <w:p w:rsidR="00CC63C2" w:rsidRPr="00DA6B82" w:rsidRDefault="00CC63C2" w:rsidP="00CC63C2">
      <w:pPr>
        <w:tabs>
          <w:tab w:val="right" w:pos="9070"/>
        </w:tabs>
        <w:autoSpaceDE w:val="0"/>
        <w:autoSpaceDN w:val="0"/>
        <w:adjustRightInd w:val="0"/>
        <w:spacing w:before="360" w:after="240" w:line="240" w:lineRule="auto"/>
        <w:jc w:val="center"/>
        <w:rPr>
          <w:rFonts w:ascii="Times New Roman" w:eastAsia="Times New Roman" w:hAnsi="Times New Roman" w:cs="Times New Roman"/>
          <w:b/>
          <w:bCs/>
        </w:rPr>
      </w:pPr>
      <w:smartTag w:uri="urn:schemas-microsoft-com:office:smarttags" w:element="metricconverter">
        <w:smartTagPr>
          <w:attr w:name="ProductID" w:val="5. A"/>
        </w:smartTagPr>
        <w:r w:rsidRPr="00DA6B82">
          <w:rPr>
            <w:rFonts w:ascii="Times New Roman" w:eastAsia="Times New Roman" w:hAnsi="Times New Roman" w:cs="Times New Roman"/>
            <w:b/>
            <w:bCs/>
          </w:rPr>
          <w:t>5. A</w:t>
        </w:r>
      </w:smartTag>
      <w:r w:rsidRPr="00DA6B82">
        <w:rPr>
          <w:rFonts w:ascii="Times New Roman" w:eastAsia="Times New Roman" w:hAnsi="Times New Roman" w:cs="Times New Roman"/>
          <w:b/>
          <w:bCs/>
        </w:rPr>
        <w:t xml:space="preserve"> társaság törzstőkéje</w:t>
      </w:r>
    </w:p>
    <w:p w:rsidR="00A72242" w:rsidRPr="00DA6B82" w:rsidRDefault="00CC63C2" w:rsidP="00DA6B82">
      <w:pPr>
        <w:tabs>
          <w:tab w:val="left" w:pos="2127"/>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5.1. A társaság törzstőkéje </w:t>
      </w:r>
      <w:r w:rsidR="00A72242" w:rsidRPr="00DA6B82">
        <w:rPr>
          <w:rFonts w:ascii="Times New Roman" w:eastAsia="Times New Roman" w:hAnsi="Times New Roman" w:cs="Times New Roman"/>
          <w:lang w:eastAsia="hu-HU"/>
        </w:rPr>
        <w:t>3.000.000,-</w:t>
      </w:r>
      <w:r w:rsidRPr="00DA6B82">
        <w:rPr>
          <w:rFonts w:ascii="Times New Roman" w:eastAsia="Times New Roman" w:hAnsi="Times New Roman" w:cs="Times New Roman"/>
          <w:lang w:eastAsia="hu-HU"/>
        </w:rPr>
        <w:t xml:space="preserve"> Ft, azaz </w:t>
      </w:r>
      <w:r w:rsidR="00A72242" w:rsidRPr="00DA6B82">
        <w:rPr>
          <w:rFonts w:ascii="Times New Roman" w:eastAsia="Times New Roman" w:hAnsi="Times New Roman" w:cs="Times New Roman"/>
          <w:lang w:eastAsia="hu-HU"/>
        </w:rPr>
        <w:t>hárommillió</w:t>
      </w:r>
      <w:r w:rsidRPr="00DA6B82">
        <w:rPr>
          <w:rFonts w:ascii="Times New Roman" w:eastAsia="Times New Roman" w:hAnsi="Times New Roman" w:cs="Times New Roman"/>
          <w:lang w:eastAsia="hu-HU"/>
        </w:rPr>
        <w:t xml:space="preserve"> forint, amely</w:t>
      </w:r>
      <w:r w:rsidR="00A72242" w:rsidRPr="00DA6B82">
        <w:rPr>
          <w:rFonts w:ascii="Times New Roman" w:eastAsia="Times New Roman" w:hAnsi="Times New Roman" w:cs="Times New Roman"/>
          <w:lang w:eastAsia="hu-HU"/>
        </w:rPr>
        <w:t xml:space="preserve"> 3.000.000,- Ft azaz hárommillió forint készpénzből áll. </w:t>
      </w:r>
    </w:p>
    <w:p w:rsidR="00CC63C2" w:rsidRPr="00DA6B82" w:rsidRDefault="00CC63C2" w:rsidP="00A72242">
      <w:pPr>
        <w:tabs>
          <w:tab w:val="left" w:pos="2127"/>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5.2. Ha a pénzbeli vagyoni hozzájárulás szolgáltatása körében a 6. pont lehetőséget ad arra, hogy a cégbejegyzési kérelem benyújtásáig a tag a pénzbetétjének felénél kisebb összeget fizessen meg, vagy a cégbejegyzési kérelem benyújtásáig be nem fizetett pénzbeli vagyoni betétjét a tag egy éven túli határidőig szolgáltassa, a társaság mindaddig nem fizet osztalékot a tagoknak, amíg a ki nem fizetett és a tagok törzsbetétére az osztalékfizetés szabályai szerint elszámolt nyereség a tagok által teljesített pénzbeli vagyoni hozzájárulással együtt el nem éri a törzstőke mértékét. A tagok a még nem teljesített pénzbeli vagyoni hozzájárulásuk összegének erejéig helytállnak a társaság tartozásaiért.</w:t>
      </w:r>
    </w:p>
    <w:p w:rsidR="00CC63C2" w:rsidRPr="00DA6B82"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lang w:eastAsia="hu-HU"/>
        </w:rPr>
      </w:pPr>
    </w:p>
    <w:p w:rsidR="00CC63C2" w:rsidRPr="00DA6B82" w:rsidRDefault="00CC63C2" w:rsidP="00CC63C2">
      <w:pPr>
        <w:tabs>
          <w:tab w:val="left" w:pos="7371"/>
          <w:tab w:val="right" w:leader="dot" w:pos="9070"/>
        </w:tabs>
        <w:autoSpaceDE w:val="0"/>
        <w:autoSpaceDN w:val="0"/>
        <w:adjustRightInd w:val="0"/>
        <w:spacing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5.3. A törzsbetétek teljesítésének megtörténtét az ügyvezető köteles a cégbíróságnak bejelenteni.</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6. Az egyes tagok törzsbetétje</w:t>
      </w:r>
    </w:p>
    <w:p w:rsidR="00CC63C2" w:rsidRPr="00DA6B82" w:rsidRDefault="00CC63C2" w:rsidP="00CC63C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6.1. Név (Cégnév): </w:t>
      </w:r>
      <w:r w:rsidR="00A72242" w:rsidRPr="00DA6B82">
        <w:rPr>
          <w:rFonts w:ascii="Times New Roman" w:eastAsia="MS Mincho" w:hAnsi="Times New Roman" w:cs="Times New Roman"/>
          <w:b/>
          <w:bCs/>
        </w:rPr>
        <w:t xml:space="preserve">Magyar </w:t>
      </w:r>
      <w:proofErr w:type="spellStart"/>
      <w:r w:rsidR="00A72242" w:rsidRPr="00DA6B82">
        <w:rPr>
          <w:rFonts w:ascii="Times New Roman" w:eastAsia="MS Mincho" w:hAnsi="Times New Roman" w:cs="Times New Roman"/>
          <w:b/>
          <w:bCs/>
        </w:rPr>
        <w:t>Akvakultúra</w:t>
      </w:r>
      <w:proofErr w:type="spellEnd"/>
      <w:r w:rsidR="00A72242" w:rsidRPr="00DA6B82">
        <w:rPr>
          <w:rFonts w:ascii="Times New Roman" w:eastAsia="MS Mincho" w:hAnsi="Times New Roman" w:cs="Times New Roman"/>
          <w:b/>
          <w:bCs/>
        </w:rPr>
        <w:t xml:space="preserve"> és Halászati Szakmaközi Szervezet</w:t>
      </w:r>
    </w:p>
    <w:p w:rsidR="00CC63C2" w:rsidRPr="00DA6B82" w:rsidRDefault="00CC63C2" w:rsidP="00CC63C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Törzsbetét összege: </w:t>
      </w:r>
      <w:r w:rsidR="00A72242" w:rsidRPr="00DA6B82">
        <w:rPr>
          <w:rFonts w:ascii="Times New Roman" w:eastAsia="Times New Roman" w:hAnsi="Times New Roman" w:cs="Times New Roman"/>
          <w:lang w:eastAsia="hu-HU"/>
        </w:rPr>
        <w:t>2.000.000,-</w:t>
      </w:r>
      <w:r w:rsidRPr="00DA6B82">
        <w:rPr>
          <w:rFonts w:ascii="Times New Roman" w:eastAsia="Times New Roman" w:hAnsi="Times New Roman" w:cs="Times New Roman"/>
          <w:lang w:eastAsia="hu-HU"/>
        </w:rPr>
        <w:t xml:space="preserve"> Ft.</w:t>
      </w:r>
    </w:p>
    <w:p w:rsidR="00CC63C2" w:rsidRPr="00DA6B82"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Törzsbetét összetétele:</w:t>
      </w:r>
    </w:p>
    <w:p w:rsidR="00CC63C2" w:rsidRPr="00DA6B82"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i/>
          <w:iCs/>
          <w:lang w:eastAsia="hu-HU"/>
        </w:rPr>
        <w:t xml:space="preserve">a) </w:t>
      </w:r>
      <w:r w:rsidRPr="00DA6B82">
        <w:rPr>
          <w:rFonts w:ascii="Times New Roman" w:eastAsia="Times New Roman" w:hAnsi="Times New Roman" w:cs="Times New Roman"/>
          <w:lang w:eastAsia="hu-HU"/>
        </w:rPr>
        <w:t xml:space="preserve">Készpénz </w:t>
      </w:r>
      <w:r w:rsidR="00A72242" w:rsidRPr="00DA6B82">
        <w:rPr>
          <w:rFonts w:ascii="Times New Roman" w:eastAsia="Times New Roman" w:hAnsi="Times New Roman" w:cs="Times New Roman"/>
          <w:lang w:eastAsia="hu-HU"/>
        </w:rPr>
        <w:t>2.000.000,-</w:t>
      </w:r>
      <w:r w:rsidRPr="00DA6B82">
        <w:rPr>
          <w:rFonts w:ascii="Times New Roman" w:eastAsia="Times New Roman" w:hAnsi="Times New Roman" w:cs="Times New Roman"/>
          <w:lang w:eastAsia="hu-HU"/>
        </w:rPr>
        <w:t xml:space="preserve"> Ft.</w:t>
      </w:r>
    </w:p>
    <w:p w:rsidR="00CC63C2" w:rsidRPr="00DA6B82" w:rsidRDefault="00CC63C2" w:rsidP="00CC63C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lang w:eastAsia="hu-HU"/>
        </w:rPr>
      </w:pPr>
      <w:r w:rsidRPr="00DA6B82">
        <w:rPr>
          <w:rFonts w:ascii="Times New Roman" w:eastAsia="Times New Roman" w:hAnsi="Times New Roman" w:cs="Times New Roman"/>
          <w:iCs/>
          <w:lang w:eastAsia="hu-HU"/>
        </w:rPr>
        <w:t>Cégbejegyzésig szolgáltatandó összeg</w:t>
      </w:r>
      <w:r w:rsidR="00A72242" w:rsidRPr="00DA6B82">
        <w:rPr>
          <w:rFonts w:ascii="Times New Roman" w:eastAsia="Times New Roman" w:hAnsi="Times New Roman" w:cs="Times New Roman"/>
          <w:iCs/>
          <w:lang w:eastAsia="hu-HU"/>
        </w:rPr>
        <w:t xml:space="preserve">: 2.000.000,- </w:t>
      </w:r>
      <w:r w:rsidRPr="00DA6B82">
        <w:rPr>
          <w:rFonts w:ascii="Times New Roman" w:eastAsia="Times New Roman" w:hAnsi="Times New Roman" w:cs="Times New Roman"/>
          <w:iCs/>
          <w:lang w:eastAsia="hu-HU"/>
        </w:rPr>
        <w:t xml:space="preserve">Ft, mértéke a tag pénzbetétjének </w:t>
      </w:r>
      <w:r w:rsidR="00A72242" w:rsidRPr="00DA6B82">
        <w:rPr>
          <w:rFonts w:ascii="Times New Roman" w:eastAsia="Times New Roman" w:hAnsi="Times New Roman" w:cs="Times New Roman"/>
          <w:iCs/>
          <w:lang w:eastAsia="hu-HU"/>
        </w:rPr>
        <w:t>100</w:t>
      </w:r>
      <w:r w:rsidRPr="00DA6B82">
        <w:rPr>
          <w:rFonts w:ascii="Times New Roman" w:eastAsia="Times New Roman" w:hAnsi="Times New Roman" w:cs="Times New Roman"/>
          <w:iCs/>
          <w:lang w:eastAsia="hu-HU"/>
        </w:rPr>
        <w:t xml:space="preserve"> %-a, a </w:t>
      </w:r>
      <w:r w:rsidR="00DF2827" w:rsidRPr="00DA6B82">
        <w:rPr>
          <w:rFonts w:ascii="Times New Roman" w:eastAsia="Times New Roman" w:hAnsi="Times New Roman" w:cs="Times New Roman"/>
          <w:iCs/>
          <w:lang w:eastAsia="hu-HU"/>
        </w:rPr>
        <w:t xml:space="preserve">szolgáltatás módja: befizetés </w:t>
      </w:r>
      <w:r w:rsidRPr="00DA6B82">
        <w:rPr>
          <w:rFonts w:ascii="Times New Roman" w:eastAsia="Times New Roman" w:hAnsi="Times New Roman" w:cs="Times New Roman"/>
          <w:iCs/>
          <w:lang w:eastAsia="hu-HU"/>
        </w:rPr>
        <w:t xml:space="preserve">a társaság házipénztárába. </w:t>
      </w:r>
    </w:p>
    <w:p w:rsidR="00A72242" w:rsidRPr="00DA6B82" w:rsidRDefault="00CC63C2" w:rsidP="00A72242">
      <w:pPr>
        <w:tabs>
          <w:tab w:val="left" w:pos="1560"/>
          <w:tab w:val="right" w:leader="dot" w:pos="9070"/>
        </w:tabs>
        <w:autoSpaceDE w:val="0"/>
        <w:autoSpaceDN w:val="0"/>
        <w:adjustRightInd w:val="0"/>
        <w:spacing w:before="240" w:after="0" w:line="360" w:lineRule="auto"/>
        <w:ind w:left="397" w:hanging="396"/>
        <w:jc w:val="both"/>
        <w:rPr>
          <w:rFonts w:ascii="Times New Roman" w:eastAsia="Times New Roman" w:hAnsi="Times New Roman" w:cs="Times New Roman"/>
          <w:b/>
          <w:lang w:eastAsia="hu-HU"/>
        </w:rPr>
      </w:pPr>
      <w:r w:rsidRPr="00DA6B82">
        <w:rPr>
          <w:rFonts w:ascii="Times New Roman" w:eastAsia="Times New Roman" w:hAnsi="Times New Roman" w:cs="Times New Roman"/>
          <w:lang w:eastAsia="hu-HU"/>
        </w:rPr>
        <w:t xml:space="preserve">6.2. </w:t>
      </w:r>
      <w:r w:rsidR="00A72242" w:rsidRPr="00DA6B82">
        <w:rPr>
          <w:rFonts w:ascii="Times New Roman" w:eastAsia="Times New Roman" w:hAnsi="Times New Roman" w:cs="Times New Roman"/>
          <w:lang w:eastAsia="hu-HU"/>
        </w:rPr>
        <w:t xml:space="preserve">Név (Cégnév): </w:t>
      </w:r>
      <w:r w:rsidR="00A72242" w:rsidRPr="00DA6B82">
        <w:rPr>
          <w:rFonts w:ascii="Times New Roman" w:eastAsia="Times New Roman" w:hAnsi="Times New Roman" w:cs="Times New Roman"/>
          <w:b/>
          <w:lang w:eastAsia="hu-HU"/>
        </w:rPr>
        <w:t>Magyar Országos Horgász Szövetség</w:t>
      </w:r>
    </w:p>
    <w:p w:rsidR="00A72242" w:rsidRPr="00DA6B82" w:rsidRDefault="00A72242" w:rsidP="00A72242">
      <w:pPr>
        <w:tabs>
          <w:tab w:val="left" w:pos="1985"/>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Törzsbetét összege: 1.000.000,- Ft.</w:t>
      </w:r>
    </w:p>
    <w:p w:rsidR="00A72242" w:rsidRPr="00DA6B82" w:rsidRDefault="00A72242" w:rsidP="00A72242">
      <w:pPr>
        <w:tabs>
          <w:tab w:val="righ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Törzsbetét összetétele:</w:t>
      </w:r>
    </w:p>
    <w:p w:rsidR="00A72242" w:rsidRPr="00DA6B82" w:rsidRDefault="00A72242" w:rsidP="00A7224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i/>
          <w:iCs/>
          <w:lang w:eastAsia="hu-HU"/>
        </w:rPr>
        <w:t xml:space="preserve">a) </w:t>
      </w:r>
      <w:r w:rsidRPr="00DA6B82">
        <w:rPr>
          <w:rFonts w:ascii="Times New Roman" w:eastAsia="Times New Roman" w:hAnsi="Times New Roman" w:cs="Times New Roman"/>
          <w:lang w:eastAsia="hu-HU"/>
        </w:rPr>
        <w:t>Készpénz 1.000.000,- Ft.</w:t>
      </w:r>
    </w:p>
    <w:p w:rsidR="00A72242" w:rsidRPr="00DA6B82" w:rsidRDefault="00A72242" w:rsidP="00A72242">
      <w:pPr>
        <w:tabs>
          <w:tab w:val="left" w:pos="1418"/>
          <w:tab w:val="right" w:leader="dot" w:pos="9070"/>
        </w:tabs>
        <w:autoSpaceDE w:val="0"/>
        <w:autoSpaceDN w:val="0"/>
        <w:adjustRightInd w:val="0"/>
        <w:spacing w:after="0" w:line="360" w:lineRule="auto"/>
        <w:ind w:left="397"/>
        <w:jc w:val="both"/>
        <w:rPr>
          <w:rFonts w:ascii="Times New Roman" w:eastAsia="Times New Roman" w:hAnsi="Times New Roman" w:cs="Times New Roman"/>
          <w:iCs/>
          <w:lang w:eastAsia="hu-HU"/>
        </w:rPr>
      </w:pPr>
      <w:r w:rsidRPr="00DA6B82">
        <w:rPr>
          <w:rFonts w:ascii="Times New Roman" w:eastAsia="Times New Roman" w:hAnsi="Times New Roman" w:cs="Times New Roman"/>
          <w:iCs/>
          <w:lang w:eastAsia="hu-HU"/>
        </w:rPr>
        <w:t xml:space="preserve">Cégbejegyzésig szolgáltatandó összeg: 1.000.000,- Ft, mértéke a tag pénzbetétjének 100 %-a, a szolgáltatás módja: befizetés a társaság házipénztárába. </w:t>
      </w:r>
    </w:p>
    <w:p w:rsidR="00DA6B82" w:rsidRDefault="00DA6B82" w:rsidP="00DF2827">
      <w:pPr>
        <w:tabs>
          <w:tab w:val="left" w:pos="1560"/>
          <w:tab w:val="right" w:leader="dot" w:pos="9070"/>
        </w:tabs>
        <w:autoSpaceDE w:val="0"/>
        <w:autoSpaceDN w:val="0"/>
        <w:adjustRightInd w:val="0"/>
        <w:spacing w:before="240" w:after="0" w:line="360" w:lineRule="auto"/>
        <w:ind w:left="397" w:hanging="396"/>
        <w:jc w:val="center"/>
        <w:rPr>
          <w:rFonts w:ascii="Times New Roman" w:eastAsia="Times New Roman" w:hAnsi="Times New Roman" w:cs="Times New Roman"/>
          <w:b/>
          <w:bCs/>
        </w:rPr>
      </w:pPr>
    </w:p>
    <w:p w:rsidR="00CC63C2" w:rsidRPr="00DA6B82" w:rsidRDefault="00CC63C2" w:rsidP="00DF2827">
      <w:pPr>
        <w:tabs>
          <w:tab w:val="left" w:pos="1560"/>
          <w:tab w:val="right" w:leader="dot" w:pos="9070"/>
        </w:tabs>
        <w:autoSpaceDE w:val="0"/>
        <w:autoSpaceDN w:val="0"/>
        <w:adjustRightInd w:val="0"/>
        <w:spacing w:before="240" w:after="0" w:line="360" w:lineRule="auto"/>
        <w:ind w:left="397" w:hanging="396"/>
        <w:jc w:val="center"/>
        <w:rPr>
          <w:rFonts w:ascii="Times New Roman" w:eastAsia="Times New Roman" w:hAnsi="Times New Roman" w:cs="Times New Roman"/>
          <w:b/>
          <w:bCs/>
        </w:rPr>
      </w:pPr>
      <w:r w:rsidRPr="00DA6B82">
        <w:rPr>
          <w:rFonts w:ascii="Times New Roman" w:eastAsia="Times New Roman" w:hAnsi="Times New Roman" w:cs="Times New Roman"/>
          <w:b/>
          <w:bCs/>
        </w:rPr>
        <w:t>7. Pótbefizetés</w:t>
      </w:r>
    </w:p>
    <w:p w:rsidR="00CC63C2" w:rsidRPr="00DA6B82" w:rsidRDefault="00CC63C2" w:rsidP="00DF2827">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7.1. A taggyűlés a veszte</w:t>
      </w:r>
      <w:r w:rsidR="00DF2827" w:rsidRPr="00DA6B82">
        <w:rPr>
          <w:rFonts w:ascii="Times New Roman" w:eastAsia="Times New Roman" w:hAnsi="Times New Roman" w:cs="Times New Roman"/>
          <w:lang w:eastAsia="hu-HU"/>
        </w:rPr>
        <w:t>ségek fedezésére a tagok számára</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pótbefizetést nem írhat elő.</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8. Üzletrész</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8.1. A törzsbetéthez kapcsolódó tagsági jogok és kötelezettségek összessége az üzletrész, amely a társaság bejegyzésével keletkezik. Egy üzletrésznek több jogosultja is lehet, ezek a személyek a társasággal szemben egy tagnak számítanak; jogaikat – ideértve a társasági szerződés megkötését is – csak közös képviselőjük útján gyakorolhatják, és a tagot terhelő kötelezettségekért egyetemlegesen kötelesek helytállni. A közös képviselőt a jogosultak maguk közül választják meg a tulajdoni hányaduk szerinti szavazati jog gyakorlásával. </w:t>
      </w:r>
    </w:p>
    <w:p w:rsidR="00CC63C2" w:rsidRPr="00DA6B82" w:rsidRDefault="00CC63C2" w:rsidP="00DF2827">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8.2. Az üzletrész</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a tagok törzsbetétjéhez igazodik.</w:t>
      </w:r>
    </w:p>
    <w:p w:rsidR="00DF2827" w:rsidRPr="00DA6B82" w:rsidRDefault="00DF2827"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i/>
          <w:iCs/>
          <w:lang w:eastAsia="hu-HU"/>
        </w:rPr>
      </w:pPr>
    </w:p>
    <w:p w:rsidR="00CC63C2" w:rsidRPr="00DA6B82"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Ennek megfelelően az üzletrészek megoszlása:</w:t>
      </w:r>
    </w:p>
    <w:p w:rsidR="00CC63C2" w:rsidRPr="00DA6B82"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 üzletrész </w:t>
      </w:r>
      <w:r w:rsidR="00A72242" w:rsidRPr="00DA6B82">
        <w:rPr>
          <w:rFonts w:ascii="Times New Roman" w:eastAsia="Times New Roman" w:hAnsi="Times New Roman" w:cs="Times New Roman"/>
          <w:lang w:eastAsia="hu-HU"/>
        </w:rPr>
        <w:t xml:space="preserve">66.7 </w:t>
      </w:r>
      <w:r w:rsidRPr="00DA6B82">
        <w:rPr>
          <w:rFonts w:ascii="Times New Roman" w:eastAsia="Times New Roman" w:hAnsi="Times New Roman" w:cs="Times New Roman"/>
          <w:lang w:eastAsia="hu-HU"/>
        </w:rPr>
        <w:t>%</w:t>
      </w:r>
    </w:p>
    <w:p w:rsidR="00CC63C2" w:rsidRPr="00DA6B82" w:rsidRDefault="00CC63C2" w:rsidP="00CC63C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Név (Cégnév): </w:t>
      </w:r>
      <w:r w:rsidR="00A72242" w:rsidRPr="00DA6B82">
        <w:rPr>
          <w:rFonts w:ascii="Times New Roman" w:eastAsia="MS Mincho" w:hAnsi="Times New Roman" w:cs="Times New Roman"/>
          <w:b/>
          <w:bCs/>
        </w:rPr>
        <w:t xml:space="preserve">Magyar </w:t>
      </w:r>
      <w:proofErr w:type="spellStart"/>
      <w:r w:rsidR="00A72242" w:rsidRPr="00DA6B82">
        <w:rPr>
          <w:rFonts w:ascii="Times New Roman" w:eastAsia="MS Mincho" w:hAnsi="Times New Roman" w:cs="Times New Roman"/>
          <w:b/>
          <w:bCs/>
        </w:rPr>
        <w:t>Akvakultúra</w:t>
      </w:r>
      <w:proofErr w:type="spellEnd"/>
      <w:r w:rsidR="00A72242" w:rsidRPr="00DA6B82">
        <w:rPr>
          <w:rFonts w:ascii="Times New Roman" w:eastAsia="MS Mincho" w:hAnsi="Times New Roman" w:cs="Times New Roman"/>
          <w:b/>
          <w:bCs/>
        </w:rPr>
        <w:t xml:space="preserve"> és Halászati Szakmaközi Szervezet</w:t>
      </w:r>
    </w:p>
    <w:p w:rsidR="00CC63C2" w:rsidRPr="00DA6B82" w:rsidRDefault="00CC63C2" w:rsidP="00CC63C2">
      <w:pPr>
        <w:tabs>
          <w:tab w:val="righ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2. üzletrész </w:t>
      </w:r>
      <w:r w:rsidR="00A72242" w:rsidRPr="00DA6B82">
        <w:rPr>
          <w:rFonts w:ascii="Times New Roman" w:eastAsia="Times New Roman" w:hAnsi="Times New Roman" w:cs="Times New Roman"/>
          <w:lang w:eastAsia="hu-HU"/>
        </w:rPr>
        <w:t xml:space="preserve">33.3 </w:t>
      </w:r>
      <w:r w:rsidRPr="00DA6B82">
        <w:rPr>
          <w:rFonts w:ascii="Times New Roman" w:eastAsia="Times New Roman" w:hAnsi="Times New Roman" w:cs="Times New Roman"/>
          <w:lang w:eastAsia="hu-HU"/>
        </w:rPr>
        <w:t>%</w:t>
      </w:r>
    </w:p>
    <w:p w:rsidR="00CC63C2" w:rsidRPr="00DA6B82" w:rsidRDefault="00CC63C2" w:rsidP="00DF2827">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b/>
          <w:lang w:eastAsia="hu-HU"/>
        </w:rPr>
      </w:pPr>
      <w:r w:rsidRPr="00DA6B82">
        <w:rPr>
          <w:rFonts w:ascii="Times New Roman" w:eastAsia="Times New Roman" w:hAnsi="Times New Roman" w:cs="Times New Roman"/>
          <w:lang w:eastAsia="hu-HU"/>
        </w:rPr>
        <w:t xml:space="preserve">Név (Cégnév): </w:t>
      </w:r>
      <w:r w:rsidR="00A72242" w:rsidRPr="00DA6B82">
        <w:rPr>
          <w:rFonts w:ascii="Times New Roman" w:eastAsia="Times New Roman" w:hAnsi="Times New Roman" w:cs="Times New Roman"/>
          <w:b/>
          <w:lang w:eastAsia="hu-HU"/>
        </w:rPr>
        <w:t>Magyar Országos Horgász Szövetség</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9. Az üzletrészek átruházása, felosztása</w:t>
      </w:r>
    </w:p>
    <w:p w:rsidR="00CC63C2" w:rsidRPr="00DA6B82" w:rsidRDefault="00CC63C2" w:rsidP="00CC63C2">
      <w:pPr>
        <w:autoSpaceDE w:val="0"/>
        <w:autoSpaceDN w:val="0"/>
        <w:adjustRightInd w:val="0"/>
        <w:spacing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9.1. Az üzletrész a társaság tagjaira szabadon átruházható.</w:t>
      </w:r>
    </w:p>
    <w:p w:rsidR="00CC63C2" w:rsidRPr="00DA6B82" w:rsidRDefault="00CC63C2" w:rsidP="00A7224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9.2. Az üzletrészt kívülálló személyre csak akkor lehet átruházni, ha a tag a törzsbetétét teljes mértékben befizette, kivéve, ha az átruházásra azért kerül sor, mert a vagyoni hozzájárulás, illetve a pótbefizetés teljesítésének elmulasztása vagy kizárás miatt a tag tagsági viszonya megszűnt.  Az elővásárlási jogra vonatkozó rendelkezéseknek megfelelően a tagot, a társaságot vagy a taggyűlés által kijelölt személyt a pénzszolgáltatás ellenében átruházni kívánt üzletrész megszerzésére</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jogosultság a fenti sorrendben illeti meg.</w:t>
      </w:r>
    </w:p>
    <w:p w:rsidR="00CC63C2" w:rsidRPr="00DA6B82" w:rsidRDefault="00CC63C2" w:rsidP="00A7224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9.3. Az üzletrész kívülálló személyre történő átruházásához</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a tagg</w:t>
      </w:r>
      <w:r w:rsidR="009632AB">
        <w:rPr>
          <w:rFonts w:ascii="Times New Roman" w:eastAsia="Times New Roman" w:hAnsi="Times New Roman" w:cs="Times New Roman"/>
          <w:lang w:eastAsia="hu-HU"/>
        </w:rPr>
        <w:t xml:space="preserve">yűlés (a társaság) beleegyezése </w:t>
      </w:r>
      <w:r w:rsidRPr="00DA6B82">
        <w:rPr>
          <w:rFonts w:ascii="Times New Roman" w:eastAsia="Times New Roman" w:hAnsi="Times New Roman" w:cs="Times New Roman"/>
          <w:lang w:eastAsia="hu-HU"/>
        </w:rPr>
        <w:t>szükséges.</w:t>
      </w:r>
    </w:p>
    <w:p w:rsidR="00CC63C2" w:rsidRPr="00DA6B82" w:rsidRDefault="00CC63C2" w:rsidP="00A7224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9.4. Pénzszolgáltatás ellenében történő átruházáson kívüli jogcímen</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az üzletrész</w:t>
      </w:r>
      <w:r w:rsidR="009632AB">
        <w:rPr>
          <w:rFonts w:ascii="Times New Roman" w:eastAsia="Times New Roman" w:hAnsi="Times New Roman" w:cs="Times New Roman"/>
          <w:lang w:eastAsia="hu-HU"/>
        </w:rPr>
        <w:t xml:space="preserve"> nem</w:t>
      </w:r>
      <w:r w:rsidRPr="00DA6B82">
        <w:rPr>
          <w:rFonts w:ascii="Times New Roman" w:eastAsia="Times New Roman" w:hAnsi="Times New Roman" w:cs="Times New Roman"/>
          <w:lang w:eastAsia="hu-HU"/>
        </w:rPr>
        <w:t xml:space="preserve"> átruházható</w:t>
      </w:r>
      <w:r w:rsidR="009632AB">
        <w:rPr>
          <w:rFonts w:ascii="Times New Roman" w:eastAsia="Times New Roman" w:hAnsi="Times New Roman" w:cs="Times New Roman"/>
          <w:lang w:eastAsia="hu-HU"/>
        </w:rPr>
        <w:t xml:space="preserve"> át</w:t>
      </w:r>
      <w:bookmarkStart w:id="0" w:name="_GoBack"/>
      <w:bookmarkEnd w:id="0"/>
      <w:r w:rsidRPr="00DA6B82">
        <w:rPr>
          <w:rFonts w:ascii="Times New Roman" w:eastAsia="Times New Roman" w:hAnsi="Times New Roman" w:cs="Times New Roman"/>
          <w:lang w:eastAsia="hu-HU"/>
        </w:rPr>
        <w:t>.</w:t>
      </w:r>
    </w:p>
    <w:p w:rsidR="00CC63C2" w:rsidRPr="00DA6B82" w:rsidRDefault="00CC63C2" w:rsidP="00A72242">
      <w:pPr>
        <w:autoSpaceDE w:val="0"/>
        <w:autoSpaceDN w:val="0"/>
        <w:adjustRightInd w:val="0"/>
        <w:spacing w:after="0" w:line="240" w:lineRule="auto"/>
        <w:jc w:val="both"/>
        <w:rPr>
          <w:rFonts w:ascii="Times New Roman" w:eastAsia="Times New Roman" w:hAnsi="Times New Roman" w:cs="Times New Roman"/>
          <w:lang w:eastAsia="hu-HU"/>
        </w:rPr>
      </w:pPr>
    </w:p>
    <w:p w:rsidR="00CC63C2" w:rsidRPr="00DA6B82" w:rsidRDefault="00CC63C2" w:rsidP="00CC63C2">
      <w:pPr>
        <w:autoSpaceDE w:val="0"/>
        <w:autoSpaceDN w:val="0"/>
        <w:adjustRightInd w:val="0"/>
        <w:spacing w:after="0" w:line="240" w:lineRule="auto"/>
        <w:jc w:val="both"/>
        <w:rPr>
          <w:rFonts w:ascii="Times New Roman" w:eastAsia="Times New Roman" w:hAnsi="Times New Roman" w:cs="Times New Roman"/>
          <w:i/>
          <w:iCs/>
          <w:lang w:eastAsia="hu-HU"/>
        </w:rPr>
      </w:pPr>
    </w:p>
    <w:p w:rsidR="00CC63C2" w:rsidRPr="00DA6B82" w:rsidRDefault="00CC63C2" w:rsidP="00CC63C2">
      <w:pPr>
        <w:autoSpaceDE w:val="0"/>
        <w:autoSpaceDN w:val="0"/>
        <w:adjustRightInd w:val="0"/>
        <w:spacing w:after="0" w:line="240" w:lineRule="auto"/>
        <w:jc w:val="both"/>
        <w:rPr>
          <w:rFonts w:ascii="Times New Roman" w:eastAsia="Times New Roman" w:hAnsi="Times New Roman" w:cs="Times New Roman"/>
          <w:iCs/>
          <w:lang w:eastAsia="hu-HU"/>
        </w:rPr>
      </w:pPr>
      <w:r w:rsidRPr="00DA6B82">
        <w:rPr>
          <w:rFonts w:ascii="Times New Roman" w:eastAsia="Times New Roman" w:hAnsi="Times New Roman" w:cs="Times New Roman"/>
          <w:iCs/>
          <w:lang w:eastAsia="hu-HU"/>
        </w:rPr>
        <w:t>9.5. Az üzletrész felosztásához a taggyűlés hozzájárulása szükséges.</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A7224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10. A nyereség felosztásának tilalma</w:t>
      </w:r>
    </w:p>
    <w:p w:rsidR="00A72242" w:rsidRPr="00DA6B82" w:rsidRDefault="00CC63C2" w:rsidP="00A72242">
      <w:pPr>
        <w:autoSpaceDE w:val="0"/>
        <w:autoSpaceDN w:val="0"/>
        <w:adjustRightInd w:val="0"/>
        <w:spacing w:before="120" w:after="0" w:line="240" w:lineRule="auto"/>
        <w:ind w:left="453" w:hanging="453"/>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10.1. </w:t>
      </w:r>
      <w:r w:rsidR="00A72242" w:rsidRPr="00DA6B82">
        <w:rPr>
          <w:rFonts w:ascii="Times New Roman" w:eastAsia="Times New Roman" w:hAnsi="Times New Roman" w:cs="Times New Roman"/>
          <w:lang w:eastAsia="hu-HU"/>
        </w:rPr>
        <w:t>A társaság saját tőkéjéből a tagok javára kifizetés nem teljesíthető, a nyereség a gazdasági társaság vagyonát gyarapítja.</w:t>
      </w:r>
    </w:p>
    <w:p w:rsidR="00A72242" w:rsidRPr="00DA6B82" w:rsidRDefault="00A72242" w:rsidP="00A72242">
      <w:pPr>
        <w:autoSpaceDE w:val="0"/>
        <w:autoSpaceDN w:val="0"/>
        <w:adjustRightInd w:val="0"/>
        <w:spacing w:before="120" w:after="0" w:line="240" w:lineRule="auto"/>
        <w:ind w:left="453" w:hanging="453"/>
        <w:jc w:val="both"/>
        <w:rPr>
          <w:rFonts w:ascii="Times New Roman" w:eastAsia="Times New Roman" w:hAnsi="Times New Roman" w:cs="Times New Roman"/>
          <w:lang w:eastAsia="hu-HU"/>
        </w:rPr>
      </w:pPr>
    </w:p>
    <w:p w:rsidR="00DA6B82" w:rsidRDefault="00DA6B82" w:rsidP="00A72242">
      <w:pPr>
        <w:autoSpaceDE w:val="0"/>
        <w:autoSpaceDN w:val="0"/>
        <w:adjustRightInd w:val="0"/>
        <w:spacing w:after="0" w:line="240" w:lineRule="auto"/>
        <w:ind w:left="396" w:hanging="396"/>
        <w:jc w:val="center"/>
        <w:rPr>
          <w:rFonts w:ascii="Times New Roman" w:eastAsia="Times New Roman" w:hAnsi="Times New Roman" w:cs="Times New Roman"/>
          <w:b/>
          <w:bCs/>
        </w:rPr>
      </w:pPr>
    </w:p>
    <w:p w:rsidR="00CC63C2" w:rsidRPr="00DA6B82" w:rsidRDefault="00CC63C2" w:rsidP="00A72242">
      <w:pPr>
        <w:autoSpaceDE w:val="0"/>
        <w:autoSpaceDN w:val="0"/>
        <w:adjustRightInd w:val="0"/>
        <w:spacing w:after="0" w:line="240" w:lineRule="auto"/>
        <w:ind w:left="396" w:hanging="396"/>
        <w:jc w:val="center"/>
        <w:rPr>
          <w:rFonts w:ascii="Times New Roman" w:eastAsia="Times New Roman" w:hAnsi="Times New Roman" w:cs="Times New Roman"/>
          <w:b/>
          <w:bCs/>
        </w:rPr>
      </w:pPr>
      <w:r w:rsidRPr="00DA6B82">
        <w:rPr>
          <w:rFonts w:ascii="Times New Roman" w:eastAsia="Times New Roman" w:hAnsi="Times New Roman" w:cs="Times New Roman"/>
          <w:b/>
          <w:bCs/>
        </w:rPr>
        <w:t>11. A társaság taggyűlése</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11.1. A taggyűlés a társaság legfőbb szerve. </w:t>
      </w:r>
    </w:p>
    <w:p w:rsidR="00CC63C2" w:rsidRPr="00DA6B82" w:rsidRDefault="00CC63C2" w:rsidP="00A7224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11.2. A társaság a taggyűlés kizárólagos hatáskörébe tartozó ügyekben</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taggyűlés tartásával</w:t>
      </w:r>
      <w:r w:rsidR="00A72242" w:rsidRPr="00DA6B82">
        <w:rPr>
          <w:rFonts w:ascii="Times New Roman" w:eastAsia="Times New Roman" w:hAnsi="Times New Roman" w:cs="Times New Roman"/>
          <w:lang w:eastAsia="hu-HU"/>
        </w:rPr>
        <w:t xml:space="preserve"> </w:t>
      </w:r>
      <w:r w:rsidRPr="00DA6B82">
        <w:rPr>
          <w:rFonts w:ascii="Times New Roman" w:eastAsia="Times New Roman" w:hAnsi="Times New Roman" w:cs="Times New Roman"/>
          <w:lang w:eastAsia="hu-HU"/>
        </w:rPr>
        <w:t>határozhat.</w:t>
      </w:r>
    </w:p>
    <w:p w:rsidR="00CC63C2" w:rsidRPr="00DA6B82" w:rsidRDefault="00CC63C2" w:rsidP="00A72242">
      <w:pPr>
        <w:autoSpaceDE w:val="0"/>
        <w:autoSpaceDN w:val="0"/>
        <w:adjustRightInd w:val="0"/>
        <w:spacing w:before="240"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11.3. A taggyűlést évente</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legalább egyszer</w:t>
      </w:r>
      <w:r w:rsidR="00A72242" w:rsidRPr="00DA6B82">
        <w:rPr>
          <w:rFonts w:ascii="Times New Roman" w:eastAsia="Times New Roman" w:hAnsi="Times New Roman" w:cs="Times New Roman"/>
          <w:lang w:eastAsia="hu-HU"/>
        </w:rPr>
        <w:t xml:space="preserve"> </w:t>
      </w:r>
      <w:r w:rsidRPr="00DA6B82">
        <w:rPr>
          <w:rFonts w:ascii="Times New Roman" w:eastAsia="Times New Roman" w:hAnsi="Times New Roman" w:cs="Times New Roman"/>
          <w:lang w:eastAsia="hu-HU"/>
        </w:rPr>
        <w:t>össze kell hívni a társaság</w:t>
      </w:r>
      <w:r w:rsidR="00A72242" w:rsidRPr="00DA6B82">
        <w:rPr>
          <w:rFonts w:ascii="Times New Roman" w:eastAsia="Times New Roman" w:hAnsi="Times New Roman" w:cs="Times New Roman"/>
          <w:vertAlign w:val="superscript"/>
          <w:lang w:eastAsia="hu-HU"/>
        </w:rPr>
        <w:t xml:space="preserve"> </w:t>
      </w:r>
      <w:r w:rsidRPr="00DA6B82">
        <w:rPr>
          <w:rFonts w:ascii="Times New Roman" w:eastAsia="Times New Roman" w:hAnsi="Times New Roman" w:cs="Times New Roman"/>
          <w:lang w:eastAsia="hu-HU"/>
        </w:rPr>
        <w:t>székhelyére vagy telephelyére.</w:t>
      </w:r>
    </w:p>
    <w:p w:rsidR="00CC63C2" w:rsidRDefault="00CC63C2" w:rsidP="00CC63C2">
      <w:pPr>
        <w:autoSpaceDE w:val="0"/>
        <w:autoSpaceDN w:val="0"/>
        <w:adjustRightInd w:val="0"/>
        <w:spacing w:before="240" w:after="0" w:line="360" w:lineRule="auto"/>
        <w:ind w:left="397" w:hanging="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11.4. Az egyes tagokat megillető szavazatok száma:</w:t>
      </w:r>
    </w:p>
    <w:p w:rsidR="00DA6B82" w:rsidRPr="00DA6B82" w:rsidRDefault="00DA6B82" w:rsidP="00CC63C2">
      <w:pPr>
        <w:autoSpaceDE w:val="0"/>
        <w:autoSpaceDN w:val="0"/>
        <w:adjustRightInd w:val="0"/>
        <w:spacing w:before="240" w:after="0" w:line="360" w:lineRule="auto"/>
        <w:ind w:left="397" w:hanging="397"/>
        <w:jc w:val="both"/>
        <w:rPr>
          <w:rFonts w:ascii="Times New Roman" w:eastAsia="Times New Roman" w:hAnsi="Times New Roman" w:cs="Times New Roman"/>
          <w:lang w:eastAsia="hu-HU"/>
        </w:rPr>
      </w:pPr>
    </w:p>
    <w:p w:rsidR="00CC63C2" w:rsidRPr="00DA6B82" w:rsidRDefault="00CC63C2" w:rsidP="00DA6B82">
      <w:pPr>
        <w:tabs>
          <w:tab w:val="left" w:pos="1701"/>
          <w:tab w:val="right" w:leader="dot" w:pos="9070"/>
        </w:tabs>
        <w:autoSpaceDE w:val="0"/>
        <w:autoSpaceDN w:val="0"/>
        <w:adjustRightInd w:val="0"/>
        <w:spacing w:after="0" w:line="360" w:lineRule="auto"/>
        <w:ind w:left="540"/>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Név (Cégnév): </w:t>
      </w:r>
      <w:r w:rsidR="00DF2827" w:rsidRPr="00DA6B82">
        <w:rPr>
          <w:rFonts w:ascii="Times New Roman" w:eastAsia="MS Mincho" w:hAnsi="Times New Roman" w:cs="Times New Roman"/>
          <w:b/>
          <w:bCs/>
        </w:rPr>
        <w:t xml:space="preserve">Magyar </w:t>
      </w:r>
      <w:proofErr w:type="spellStart"/>
      <w:r w:rsidR="00DF2827" w:rsidRPr="00DA6B82">
        <w:rPr>
          <w:rFonts w:ascii="Times New Roman" w:eastAsia="MS Mincho" w:hAnsi="Times New Roman" w:cs="Times New Roman"/>
          <w:b/>
          <w:bCs/>
        </w:rPr>
        <w:t>Akvakultúra</w:t>
      </w:r>
      <w:proofErr w:type="spellEnd"/>
      <w:r w:rsidR="00DF2827" w:rsidRPr="00DA6B82">
        <w:rPr>
          <w:rFonts w:ascii="Times New Roman" w:eastAsia="MS Mincho" w:hAnsi="Times New Roman" w:cs="Times New Roman"/>
          <w:b/>
          <w:bCs/>
        </w:rPr>
        <w:t xml:space="preserve"> és Halászati Szakmaközi Szervezet</w:t>
      </w:r>
    </w:p>
    <w:p w:rsidR="00CC63C2" w:rsidRPr="00DA6B82"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szavazatszám: </w:t>
      </w:r>
      <w:r w:rsidR="00DF2827" w:rsidRPr="00DA6B82">
        <w:rPr>
          <w:rFonts w:ascii="Times New Roman" w:eastAsia="Times New Roman" w:hAnsi="Times New Roman" w:cs="Times New Roman"/>
          <w:lang w:eastAsia="hu-HU"/>
        </w:rPr>
        <w:t>2</w:t>
      </w:r>
      <w:r w:rsidR="00DA6B82">
        <w:rPr>
          <w:rFonts w:ascii="Times New Roman" w:eastAsia="Times New Roman" w:hAnsi="Times New Roman" w:cs="Times New Roman"/>
          <w:lang w:eastAsia="hu-HU"/>
        </w:rPr>
        <w:t>;</w:t>
      </w:r>
      <w:r w:rsidRPr="00DA6B82">
        <w:rPr>
          <w:rFonts w:ascii="Times New Roman" w:eastAsia="Times New Roman" w:hAnsi="Times New Roman" w:cs="Times New Roman"/>
          <w:lang w:eastAsia="hu-HU"/>
        </w:rPr>
        <w:t xml:space="preserve"> arány: </w:t>
      </w:r>
      <w:r w:rsidR="00DF2827" w:rsidRPr="00DA6B82">
        <w:rPr>
          <w:rFonts w:ascii="Times New Roman" w:eastAsia="Times New Roman" w:hAnsi="Times New Roman" w:cs="Times New Roman"/>
          <w:lang w:eastAsia="hu-HU"/>
        </w:rPr>
        <w:t xml:space="preserve">66.7 </w:t>
      </w:r>
      <w:r w:rsidRPr="00DA6B82">
        <w:rPr>
          <w:rFonts w:ascii="Times New Roman" w:eastAsia="Times New Roman" w:hAnsi="Times New Roman" w:cs="Times New Roman"/>
          <w:lang w:eastAsia="hu-HU"/>
        </w:rPr>
        <w:t>%</w:t>
      </w:r>
    </w:p>
    <w:p w:rsidR="00CC63C2" w:rsidRPr="00DA6B82" w:rsidRDefault="00DA6B82" w:rsidP="00DA6B82">
      <w:pPr>
        <w:tabs>
          <w:tab w:val="left" w:pos="567"/>
          <w:tab w:val="right" w:leader="dot" w:pos="9070"/>
        </w:tabs>
        <w:autoSpaceDE w:val="0"/>
        <w:autoSpaceDN w:val="0"/>
        <w:adjustRightInd w:val="0"/>
        <w:spacing w:after="0" w:line="36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ab/>
      </w:r>
      <w:r w:rsidR="00CC63C2" w:rsidRPr="00DA6B82">
        <w:rPr>
          <w:rFonts w:ascii="Times New Roman" w:eastAsia="Times New Roman" w:hAnsi="Times New Roman" w:cs="Times New Roman"/>
          <w:lang w:eastAsia="hu-HU"/>
        </w:rPr>
        <w:t xml:space="preserve">Név (Cégnév): </w:t>
      </w:r>
      <w:r w:rsidR="00DF2827" w:rsidRPr="00DA6B82">
        <w:rPr>
          <w:rFonts w:ascii="Times New Roman" w:eastAsia="Times New Roman" w:hAnsi="Times New Roman" w:cs="Times New Roman"/>
          <w:b/>
          <w:lang w:eastAsia="hu-HU"/>
        </w:rPr>
        <w:t>Magyar Országos Horgász Szövetség</w:t>
      </w:r>
    </w:p>
    <w:p w:rsidR="00CC63C2" w:rsidRPr="00DA6B82" w:rsidRDefault="00CC63C2" w:rsidP="00CC63C2">
      <w:pPr>
        <w:tabs>
          <w:tab w:val="left" w:pos="1560"/>
          <w:tab w:val="right" w:pos="9070"/>
        </w:tabs>
        <w:autoSpaceDE w:val="0"/>
        <w:autoSpaceDN w:val="0"/>
        <w:adjustRightInd w:val="0"/>
        <w:spacing w:after="0" w:line="360" w:lineRule="auto"/>
        <w:ind w:left="601" w:hanging="198"/>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szavazatszám: </w:t>
      </w:r>
      <w:r w:rsidR="00DF2827" w:rsidRPr="00DA6B82">
        <w:rPr>
          <w:rFonts w:ascii="Times New Roman" w:eastAsia="Times New Roman" w:hAnsi="Times New Roman" w:cs="Times New Roman"/>
          <w:lang w:eastAsia="hu-HU"/>
        </w:rPr>
        <w:t>1</w:t>
      </w:r>
      <w:r w:rsidR="00DA6B82">
        <w:rPr>
          <w:rFonts w:ascii="Times New Roman" w:eastAsia="Times New Roman" w:hAnsi="Times New Roman" w:cs="Times New Roman"/>
          <w:lang w:eastAsia="hu-HU"/>
        </w:rPr>
        <w:t>;</w:t>
      </w:r>
      <w:r w:rsidR="00DF2827" w:rsidRPr="00DA6B82">
        <w:rPr>
          <w:rFonts w:ascii="Times New Roman" w:eastAsia="Times New Roman" w:hAnsi="Times New Roman" w:cs="Times New Roman"/>
          <w:lang w:eastAsia="hu-HU"/>
        </w:rPr>
        <w:t xml:space="preserve"> </w:t>
      </w:r>
      <w:r w:rsidRPr="00DA6B82">
        <w:rPr>
          <w:rFonts w:ascii="Times New Roman" w:eastAsia="Times New Roman" w:hAnsi="Times New Roman" w:cs="Times New Roman"/>
          <w:lang w:eastAsia="hu-HU"/>
        </w:rPr>
        <w:t xml:space="preserve">arány: </w:t>
      </w:r>
      <w:r w:rsidR="00DF2827" w:rsidRPr="00DA6B82">
        <w:rPr>
          <w:rFonts w:ascii="Times New Roman" w:eastAsia="Times New Roman" w:hAnsi="Times New Roman" w:cs="Times New Roman"/>
          <w:lang w:eastAsia="hu-HU"/>
        </w:rPr>
        <w:t xml:space="preserve">33.3 </w:t>
      </w:r>
      <w:r w:rsidRPr="00DA6B82">
        <w:rPr>
          <w:rFonts w:ascii="Times New Roman" w:eastAsia="Times New Roman" w:hAnsi="Times New Roman" w:cs="Times New Roman"/>
          <w:lang w:eastAsia="hu-HU"/>
        </w:rPr>
        <w:t>%</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11.5. A taggyűlés akkor határozatképes, ha azon a leadható szavazatok több mint felét képviselő tag részt vesz. Ha a taggyűlés nem volt határozatképes, a megismételt taggyűlés az eredeti napirenden szereplő ügyekben a jelenlévők által képviselt szavazati jog mértékétől függetlenül határozatképes. A taggyűlés és a megismételt taggyűlés között legalább három napnak kell eltelnie, de ez az időtartam nem lehet hosszabb tizenöt napnál. </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11.6. A taggyűlés határozatait, amennyiben a törvény másként nem rendelkezik, a szavazati joggal rendelkező jelenlévők egyszerű többségével hozza meg.</w:t>
      </w:r>
    </w:p>
    <w:p w:rsidR="00CC63C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11.7. A taggyűlést az ügyvezető hívja össze.</w:t>
      </w:r>
    </w:p>
    <w:p w:rsidR="00DA6B82" w:rsidRPr="00DA6B82" w:rsidRDefault="00DA6B8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12. Az ügyvezetés és képviselet</w:t>
      </w:r>
    </w:p>
    <w:p w:rsidR="00DF2827" w:rsidRPr="00DA6B82" w:rsidRDefault="00CC63C2" w:rsidP="00DF2827">
      <w:pPr>
        <w:autoSpaceDE w:val="0"/>
        <w:autoSpaceDN w:val="0"/>
        <w:adjustRightInd w:val="0"/>
        <w:spacing w:after="0" w:line="36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12.1. </w:t>
      </w:r>
      <w:r w:rsidR="00DF2827" w:rsidRPr="00DA6B82">
        <w:rPr>
          <w:rFonts w:ascii="Times New Roman" w:eastAsia="Times New Roman" w:hAnsi="Times New Roman" w:cs="Times New Roman"/>
          <w:lang w:eastAsia="hu-HU"/>
        </w:rPr>
        <w:t>A társaság ügyvezetésére és képviseletére jogosult ügyvezetője:</w:t>
      </w:r>
    </w:p>
    <w:p w:rsidR="00DF2827" w:rsidRPr="00DA6B82" w:rsidRDefault="00DF2827" w:rsidP="00DF2827">
      <w:pPr>
        <w:tabs>
          <w:tab w:val="left" w:pos="851"/>
          <w:tab w:val="right" w:leader="dot" w:pos="9072"/>
        </w:tabs>
        <w:autoSpaceDE w:val="0"/>
        <w:autoSpaceDN w:val="0"/>
        <w:adjustRightInd w:val="0"/>
        <w:spacing w:before="240" w:after="0" w:line="360" w:lineRule="auto"/>
        <w:ind w:left="397" w:hanging="396"/>
        <w:jc w:val="both"/>
        <w:rPr>
          <w:rFonts w:ascii="Times New Roman" w:eastAsia="Times New Roman" w:hAnsi="Times New Roman" w:cs="Times New Roman"/>
          <w:b/>
          <w:lang w:eastAsia="hu-HU"/>
        </w:rPr>
      </w:pPr>
      <w:r w:rsidRPr="00DA6B82">
        <w:rPr>
          <w:rFonts w:ascii="Times New Roman" w:eastAsia="Times New Roman" w:hAnsi="Times New Roman" w:cs="Times New Roman"/>
          <w:lang w:eastAsia="hu-HU"/>
        </w:rPr>
        <w:tab/>
        <w:t>Név:</w:t>
      </w:r>
      <w:r w:rsidRPr="00DA6B82">
        <w:rPr>
          <w:rFonts w:ascii="Times New Roman" w:eastAsia="Times New Roman" w:hAnsi="Times New Roman" w:cs="Times New Roman"/>
          <w:vertAlign w:val="superscript"/>
          <w:lang w:eastAsia="hu-HU"/>
        </w:rPr>
        <w:t xml:space="preserve"> </w:t>
      </w:r>
      <w:proofErr w:type="spellStart"/>
      <w:r w:rsidRPr="00DA6B82">
        <w:rPr>
          <w:rFonts w:ascii="Times New Roman" w:eastAsia="Times New Roman" w:hAnsi="Times New Roman" w:cs="Times New Roman"/>
          <w:b/>
          <w:lang w:eastAsia="hu-HU"/>
        </w:rPr>
        <w:t>Sziráki</w:t>
      </w:r>
      <w:proofErr w:type="spellEnd"/>
      <w:r w:rsidRPr="00DA6B82">
        <w:rPr>
          <w:rFonts w:ascii="Times New Roman" w:eastAsia="Times New Roman" w:hAnsi="Times New Roman" w:cs="Times New Roman"/>
          <w:b/>
          <w:lang w:eastAsia="hu-HU"/>
        </w:rPr>
        <w:t xml:space="preserve"> Bence</w:t>
      </w:r>
    </w:p>
    <w:p w:rsidR="00DF2827" w:rsidRPr="00DA6B82" w:rsidRDefault="00DF2827" w:rsidP="00DF2827">
      <w:pPr>
        <w:tabs>
          <w:tab w:val="left" w:pos="851"/>
          <w:tab w:val="right" w:leader="dot" w:pos="9072"/>
        </w:tabs>
        <w:autoSpaceDE w:val="0"/>
        <w:autoSpaceDN w:val="0"/>
        <w:adjustRightInd w:val="0"/>
        <w:spacing w:before="240" w:after="0" w:line="360" w:lineRule="auto"/>
        <w:ind w:left="397"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b/>
        <w:t>Lakcíme: 1112 Budapest, Meredek utca 28. 2. em. 7.</w:t>
      </w:r>
    </w:p>
    <w:p w:rsidR="00DF2827" w:rsidRPr="00DA6B82" w:rsidRDefault="00DF2827" w:rsidP="00DF2827">
      <w:pPr>
        <w:autoSpaceDE w:val="0"/>
        <w:autoSpaceDN w:val="0"/>
        <w:adjustRightInd w:val="0"/>
        <w:spacing w:after="0" w:line="240" w:lineRule="auto"/>
        <w:ind w:firstLine="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Az ügyvezetői megbízatás</w:t>
      </w:r>
      <w:r w:rsidRPr="00DA6B82">
        <w:rPr>
          <w:rFonts w:ascii="Times New Roman" w:eastAsia="Times New Roman" w:hAnsi="Times New Roman" w:cs="Times New Roman"/>
          <w:vertAlign w:val="superscript"/>
          <w:lang w:eastAsia="hu-HU"/>
        </w:rPr>
        <w:t xml:space="preserve"> </w:t>
      </w:r>
      <w:r w:rsidRPr="00DA6B82">
        <w:rPr>
          <w:rFonts w:ascii="Times New Roman" w:eastAsia="Times New Roman" w:hAnsi="Times New Roman" w:cs="Times New Roman"/>
          <w:lang w:eastAsia="hu-HU"/>
        </w:rPr>
        <w:t>határozatlan időre szól.</w:t>
      </w:r>
    </w:p>
    <w:p w:rsidR="00DF2827" w:rsidRPr="00DA6B82" w:rsidRDefault="00DF2827" w:rsidP="00DF2827">
      <w:pPr>
        <w:autoSpaceDE w:val="0"/>
        <w:autoSpaceDN w:val="0"/>
        <w:adjustRightInd w:val="0"/>
        <w:spacing w:after="0" w:line="240" w:lineRule="auto"/>
        <w:ind w:firstLine="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 megbízatás kezdő időpontja: 2020.01.15.</w:t>
      </w:r>
    </w:p>
    <w:p w:rsidR="00DF2827" w:rsidRPr="00DA6B82" w:rsidRDefault="00DF2827" w:rsidP="00DF2827">
      <w:pPr>
        <w:autoSpaceDE w:val="0"/>
        <w:autoSpaceDN w:val="0"/>
        <w:adjustRightInd w:val="0"/>
        <w:spacing w:after="0" w:line="240" w:lineRule="auto"/>
        <w:ind w:firstLine="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 vezető tisztségviselő a társaság ügyvezetését megbízási jogviszonyban látja el.</w:t>
      </w:r>
    </w:p>
    <w:p w:rsidR="00DF2827" w:rsidRDefault="00DF2827" w:rsidP="00DF2827">
      <w:pPr>
        <w:autoSpaceDE w:val="0"/>
        <w:autoSpaceDN w:val="0"/>
        <w:adjustRightInd w:val="0"/>
        <w:spacing w:after="0" w:line="360" w:lineRule="auto"/>
        <w:ind w:left="397" w:hanging="396"/>
        <w:jc w:val="center"/>
        <w:rPr>
          <w:rFonts w:ascii="Times New Roman" w:eastAsia="Times New Roman" w:hAnsi="Times New Roman" w:cs="Times New Roman"/>
          <w:b/>
          <w:bCs/>
        </w:rPr>
      </w:pPr>
    </w:p>
    <w:p w:rsidR="00DA6B82" w:rsidRPr="00DA6B82" w:rsidRDefault="00DA6B82" w:rsidP="00DF2827">
      <w:pPr>
        <w:autoSpaceDE w:val="0"/>
        <w:autoSpaceDN w:val="0"/>
        <w:adjustRightInd w:val="0"/>
        <w:spacing w:after="0" w:line="360" w:lineRule="auto"/>
        <w:ind w:left="397" w:hanging="396"/>
        <w:jc w:val="center"/>
        <w:rPr>
          <w:rFonts w:ascii="Times New Roman" w:eastAsia="Times New Roman" w:hAnsi="Times New Roman" w:cs="Times New Roman"/>
          <w:b/>
          <w:bCs/>
        </w:rPr>
      </w:pPr>
    </w:p>
    <w:p w:rsidR="00CC63C2" w:rsidRPr="00DA6B82" w:rsidRDefault="00CC63C2" w:rsidP="00DF2827">
      <w:pPr>
        <w:autoSpaceDE w:val="0"/>
        <w:autoSpaceDN w:val="0"/>
        <w:adjustRightInd w:val="0"/>
        <w:spacing w:after="0" w:line="360" w:lineRule="auto"/>
        <w:ind w:left="397" w:hanging="396"/>
        <w:jc w:val="center"/>
        <w:rPr>
          <w:rFonts w:ascii="Times New Roman" w:eastAsia="Times New Roman" w:hAnsi="Times New Roman" w:cs="Times New Roman"/>
          <w:b/>
          <w:bCs/>
        </w:rPr>
      </w:pPr>
      <w:r w:rsidRPr="00DA6B82">
        <w:rPr>
          <w:rFonts w:ascii="Times New Roman" w:eastAsia="Times New Roman" w:hAnsi="Times New Roman" w:cs="Times New Roman"/>
          <w:b/>
          <w:bCs/>
        </w:rPr>
        <w:t>13. Cégvezető</w:t>
      </w:r>
    </w:p>
    <w:p w:rsidR="00CC63C2" w:rsidRPr="00DA6B82" w:rsidRDefault="00CC63C2" w:rsidP="00DF2827">
      <w:pPr>
        <w:tabs>
          <w:tab w:val="right" w:pos="9070"/>
        </w:tabs>
        <w:autoSpaceDE w:val="0"/>
        <w:autoSpaceDN w:val="0"/>
        <w:adjustRightInd w:val="0"/>
        <w:spacing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13.1. A társaságnál cégvezető kinevezésére</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nem kerülhet sor.</w:t>
      </w:r>
    </w:p>
    <w:p w:rsidR="00DA6B82" w:rsidRDefault="00DA6B8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14. Cégjegyzés</w:t>
      </w:r>
    </w:p>
    <w:p w:rsidR="00CC63C2" w:rsidRPr="00DA6B82" w:rsidRDefault="00CC63C2" w:rsidP="00CC63C2">
      <w:pPr>
        <w:tabs>
          <w:tab w:val="right" w:pos="9070"/>
        </w:tabs>
        <w:autoSpaceDE w:val="0"/>
        <w:autoSpaceDN w:val="0"/>
        <w:adjustRightInd w:val="0"/>
        <w:spacing w:after="0" w:line="360" w:lineRule="auto"/>
        <w:ind w:left="397" w:hanging="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14.1. Az önálló cégjegyzésre jogosultak:</w:t>
      </w:r>
    </w:p>
    <w:p w:rsidR="00CC63C2" w:rsidRPr="00DA6B82" w:rsidRDefault="00CC63C2" w:rsidP="00CC63C2">
      <w:pPr>
        <w:tabs>
          <w:tab w:val="left" w:pos="851"/>
          <w:tab w:val="right" w:leader="dot" w:pos="9070"/>
        </w:tabs>
        <w:autoSpaceDE w:val="0"/>
        <w:autoSpaceDN w:val="0"/>
        <w:adjustRightInd w:val="0"/>
        <w:spacing w:after="0" w:line="360" w:lineRule="auto"/>
        <w:ind w:left="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Név: </w:t>
      </w:r>
      <w:proofErr w:type="spellStart"/>
      <w:r w:rsidR="00DF2827" w:rsidRPr="00DA6B82">
        <w:rPr>
          <w:rFonts w:ascii="Times New Roman" w:eastAsia="Times New Roman" w:hAnsi="Times New Roman" w:cs="Times New Roman"/>
          <w:lang w:eastAsia="hu-HU"/>
        </w:rPr>
        <w:t>Sziráki</w:t>
      </w:r>
      <w:proofErr w:type="spellEnd"/>
      <w:r w:rsidR="00DF2827" w:rsidRPr="00DA6B82">
        <w:rPr>
          <w:rFonts w:ascii="Times New Roman" w:eastAsia="Times New Roman" w:hAnsi="Times New Roman" w:cs="Times New Roman"/>
          <w:lang w:eastAsia="hu-HU"/>
        </w:rPr>
        <w:t xml:space="preserve"> Bence</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15. Felügyelőbizottság</w:t>
      </w:r>
    </w:p>
    <w:p w:rsidR="00CC63C2" w:rsidRPr="00DA6B82" w:rsidRDefault="00CC63C2" w:rsidP="00DF2827">
      <w:pPr>
        <w:autoSpaceDE w:val="0"/>
        <w:autoSpaceDN w:val="0"/>
        <w:adjustRightInd w:val="0"/>
        <w:spacing w:after="0" w:line="240" w:lineRule="auto"/>
        <w:ind w:left="397" w:hanging="397"/>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15.1. A társaságnál felügyelőbizottság választására</w:t>
      </w:r>
      <w:r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nem kerül sor.</w:t>
      </w:r>
    </w:p>
    <w:p w:rsidR="00DA6B82" w:rsidRDefault="00DA6B8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tabs>
          <w:tab w:val="right" w:pos="9070"/>
        </w:tabs>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16. Könyvvizsgáló</w:t>
      </w:r>
    </w:p>
    <w:p w:rsidR="00DF2827" w:rsidRPr="00DA6B82" w:rsidRDefault="00DF2827" w:rsidP="00DF2827">
      <w:pPr>
        <w:tabs>
          <w:tab w:val="right" w:pos="9072"/>
        </w:tabs>
        <w:autoSpaceDE w:val="0"/>
        <w:autoSpaceDN w:val="0"/>
        <w:adjustRightInd w:val="0"/>
        <w:spacing w:after="0" w:line="36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15. A társaságnál könyvvizsgáló nem működik. </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17. A társaság megszűnése</w:t>
      </w:r>
    </w:p>
    <w:p w:rsidR="00CC63C2" w:rsidRPr="00DA6B82" w:rsidRDefault="00CC63C2" w:rsidP="00CC63C2">
      <w:pPr>
        <w:autoSpaceDE w:val="0"/>
        <w:autoSpaceDN w:val="0"/>
        <w:adjustRightInd w:val="0"/>
        <w:spacing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A társaság jogutód nélküli megszűnése esetében a hitelezők kielégítése után fennmaradó vagyont a tagok között a vagyoni hozzájárulás arányában kell felosztani.</w:t>
      </w:r>
    </w:p>
    <w:p w:rsidR="00DA6B82" w:rsidRDefault="00DA6B82" w:rsidP="00CC63C2">
      <w:pPr>
        <w:autoSpaceDE w:val="0"/>
        <w:autoSpaceDN w:val="0"/>
        <w:adjustRightInd w:val="0"/>
        <w:spacing w:before="240" w:after="240" w:line="240" w:lineRule="auto"/>
        <w:jc w:val="center"/>
        <w:rPr>
          <w:rFonts w:ascii="Times New Roman" w:eastAsia="Times New Roman" w:hAnsi="Times New Roman" w:cs="Times New Roman"/>
          <w:b/>
          <w:bCs/>
        </w:rPr>
      </w:pPr>
    </w:p>
    <w:p w:rsidR="00CC63C2" w:rsidRPr="00DA6B82" w:rsidRDefault="00CC63C2" w:rsidP="00CC63C2">
      <w:pPr>
        <w:autoSpaceDE w:val="0"/>
        <w:autoSpaceDN w:val="0"/>
        <w:adjustRightInd w:val="0"/>
        <w:spacing w:before="240" w:after="240" w:line="240" w:lineRule="auto"/>
        <w:jc w:val="center"/>
        <w:rPr>
          <w:rFonts w:ascii="Times New Roman" w:eastAsia="Times New Roman" w:hAnsi="Times New Roman" w:cs="Times New Roman"/>
          <w:b/>
          <w:bCs/>
        </w:rPr>
      </w:pPr>
      <w:r w:rsidRPr="00DA6B82">
        <w:rPr>
          <w:rFonts w:ascii="Times New Roman" w:eastAsia="Times New Roman" w:hAnsi="Times New Roman" w:cs="Times New Roman"/>
          <w:b/>
          <w:bCs/>
        </w:rPr>
        <w:t>18. Egyéb rendelkezések</w:t>
      </w:r>
    </w:p>
    <w:p w:rsidR="00CC63C2" w:rsidRPr="00DA6B82" w:rsidRDefault="00CC63C2" w:rsidP="00DF2827">
      <w:pPr>
        <w:autoSpaceDE w:val="0"/>
        <w:autoSpaceDN w:val="0"/>
        <w:adjustRightInd w:val="0"/>
        <w:spacing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18.1. Azokban az esetekben, amikor a Polgári Törvénykönyvről szóló 2013. évi V. törvény (Ptk.) a társaságot kötelezi arra, hogy közleményt tegyen közzé, a társaság e kötelezettségének</w:t>
      </w:r>
      <w:r w:rsidR="00DF2827" w:rsidRPr="00DA6B82">
        <w:rPr>
          <w:rFonts w:ascii="Times New Roman" w:eastAsia="Times New Roman" w:hAnsi="Times New Roman" w:cs="Times New Roman"/>
          <w:i/>
          <w:iCs/>
          <w:lang w:eastAsia="hu-HU"/>
        </w:rPr>
        <w:t xml:space="preserve"> </w:t>
      </w:r>
      <w:r w:rsidRPr="00DA6B82">
        <w:rPr>
          <w:rFonts w:ascii="Times New Roman" w:eastAsia="Times New Roman" w:hAnsi="Times New Roman" w:cs="Times New Roman"/>
          <w:lang w:eastAsia="hu-HU"/>
        </w:rPr>
        <w:t>a Cégközlönyben</w:t>
      </w:r>
      <w:r w:rsidR="00DF2827" w:rsidRPr="00DA6B82">
        <w:rPr>
          <w:rFonts w:ascii="Times New Roman" w:eastAsia="Times New Roman" w:hAnsi="Times New Roman" w:cs="Times New Roman"/>
          <w:u w:val="single"/>
          <w:lang w:eastAsia="hu-HU"/>
        </w:rPr>
        <w:t xml:space="preserve"> </w:t>
      </w:r>
      <w:r w:rsidRPr="00DA6B82">
        <w:rPr>
          <w:rFonts w:ascii="Times New Roman" w:eastAsia="Times New Roman" w:hAnsi="Times New Roman" w:cs="Times New Roman"/>
          <w:lang w:eastAsia="hu-HU"/>
        </w:rPr>
        <w:t>tesz eleget.</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18.2. Egyszemélyes társaság jön létre, ha egy többszemélyes korlátolt felelősségű társaság valamennyi üzletrészét ugyanaz a tag </w:t>
      </w:r>
      <w:proofErr w:type="spellStart"/>
      <w:r w:rsidRPr="00DA6B82">
        <w:rPr>
          <w:rFonts w:ascii="Times New Roman" w:eastAsia="Times New Roman" w:hAnsi="Times New Roman" w:cs="Times New Roman"/>
          <w:lang w:eastAsia="hu-HU"/>
        </w:rPr>
        <w:t>szerzi</w:t>
      </w:r>
      <w:proofErr w:type="spellEnd"/>
      <w:r w:rsidRPr="00DA6B82">
        <w:rPr>
          <w:rFonts w:ascii="Times New Roman" w:eastAsia="Times New Roman" w:hAnsi="Times New Roman" w:cs="Times New Roman"/>
          <w:lang w:eastAsia="hu-HU"/>
        </w:rPr>
        <w:t xml:space="preserve"> meg. A társaság egyszemélyessé válásától kezdődően az egyszemélyes társaságra vonatkozó szabályok szerint működik, de társasági szerződés helyett akkor kell alapító okiratot készíteni, ha az egyszemélyessé válásától számított egy éven belül nem jelent be újabb tagot.</w:t>
      </w:r>
    </w:p>
    <w:p w:rsidR="00CC63C2" w:rsidRPr="00DA6B82" w:rsidRDefault="00CC63C2" w:rsidP="00CC63C2">
      <w:pPr>
        <w:autoSpaceDE w:val="0"/>
        <w:autoSpaceDN w:val="0"/>
        <w:adjustRightInd w:val="0"/>
        <w:spacing w:before="240" w:after="0" w:line="240" w:lineRule="auto"/>
        <w:ind w:left="396" w:hanging="396"/>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18.3. A jelen társasági szerződésben nem szabályozott kérdésekben a Ptk. rendelkezéseit kell alkalmazni.</w:t>
      </w:r>
    </w:p>
    <w:p w:rsidR="00DF2827" w:rsidRPr="00DA6B82" w:rsidRDefault="00DF2827" w:rsidP="00DF2827">
      <w:pPr>
        <w:autoSpaceDE w:val="0"/>
        <w:autoSpaceDN w:val="0"/>
        <w:adjustRightInd w:val="0"/>
        <w:spacing w:before="240"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Budapest, 2020. január 15. </w:t>
      </w:r>
    </w:p>
    <w:p w:rsidR="00DF2827" w:rsidRPr="00DA6B82" w:rsidRDefault="00DF2827" w:rsidP="00DF2827">
      <w:pPr>
        <w:autoSpaceDE w:val="0"/>
        <w:autoSpaceDN w:val="0"/>
        <w:adjustRightInd w:val="0"/>
        <w:spacing w:before="240" w:after="0" w:line="240" w:lineRule="auto"/>
        <w:jc w:val="both"/>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F2827" w:rsidRPr="00DA6B82" w:rsidTr="00DA6B82">
        <w:tc>
          <w:tcPr>
            <w:tcW w:w="4644" w:type="dxa"/>
          </w:tcPr>
          <w:p w:rsidR="00DF2827" w:rsidRPr="00DA6B82" w:rsidRDefault="00DF2827" w:rsidP="00DF2827">
            <w:pPr>
              <w:autoSpaceDE w:val="0"/>
              <w:autoSpaceDN w:val="0"/>
              <w:adjustRightInd w:val="0"/>
              <w:jc w:val="center"/>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w:t>
            </w:r>
          </w:p>
          <w:p w:rsidR="00DF2827" w:rsidRPr="00DA6B82" w:rsidRDefault="00DF2827" w:rsidP="00DF2827">
            <w:pPr>
              <w:autoSpaceDE w:val="0"/>
              <w:autoSpaceDN w:val="0"/>
              <w:adjustRightInd w:val="0"/>
              <w:jc w:val="center"/>
              <w:rPr>
                <w:rFonts w:ascii="Times New Roman" w:eastAsia="MS Mincho" w:hAnsi="Times New Roman" w:cs="Times New Roman"/>
                <w:b/>
                <w:bCs/>
              </w:rPr>
            </w:pPr>
            <w:r w:rsidRPr="00DA6B82">
              <w:rPr>
                <w:rFonts w:ascii="Times New Roman" w:eastAsia="MS Mincho" w:hAnsi="Times New Roman" w:cs="Times New Roman"/>
                <w:b/>
                <w:bCs/>
              </w:rPr>
              <w:t xml:space="preserve">Magyar </w:t>
            </w:r>
            <w:proofErr w:type="spellStart"/>
            <w:r w:rsidRPr="00DA6B82">
              <w:rPr>
                <w:rFonts w:ascii="Times New Roman" w:eastAsia="MS Mincho" w:hAnsi="Times New Roman" w:cs="Times New Roman"/>
                <w:b/>
                <w:bCs/>
              </w:rPr>
              <w:t>Akvakultúra</w:t>
            </w:r>
            <w:proofErr w:type="spellEnd"/>
            <w:r w:rsidRPr="00DA6B82">
              <w:rPr>
                <w:rFonts w:ascii="Times New Roman" w:eastAsia="MS Mincho" w:hAnsi="Times New Roman" w:cs="Times New Roman"/>
                <w:b/>
                <w:bCs/>
              </w:rPr>
              <w:t xml:space="preserve"> és Halászati Szakmaközi Szervezet</w:t>
            </w:r>
          </w:p>
          <w:p w:rsidR="00DF2827" w:rsidRPr="00DA6B82" w:rsidRDefault="00DF2827" w:rsidP="00DF2827">
            <w:pPr>
              <w:autoSpaceDE w:val="0"/>
              <w:autoSpaceDN w:val="0"/>
              <w:adjustRightInd w:val="0"/>
              <w:jc w:val="center"/>
              <w:rPr>
                <w:rFonts w:ascii="Times New Roman" w:eastAsia="MS Mincho" w:hAnsi="Times New Roman" w:cs="Times New Roman"/>
                <w:bCs/>
              </w:rPr>
            </w:pPr>
            <w:proofErr w:type="spellStart"/>
            <w:r w:rsidRPr="00DA6B82">
              <w:rPr>
                <w:rFonts w:ascii="Times New Roman" w:eastAsia="MS Mincho" w:hAnsi="Times New Roman" w:cs="Times New Roman"/>
                <w:bCs/>
              </w:rPr>
              <w:t>képv</w:t>
            </w:r>
            <w:proofErr w:type="spellEnd"/>
            <w:r w:rsidRPr="00DA6B82">
              <w:rPr>
                <w:rFonts w:ascii="Times New Roman" w:eastAsia="MS Mincho" w:hAnsi="Times New Roman" w:cs="Times New Roman"/>
                <w:bCs/>
              </w:rPr>
              <w:t>.: dr. Németh István</w:t>
            </w:r>
          </w:p>
          <w:p w:rsidR="00DF2827" w:rsidRPr="00DA6B82" w:rsidRDefault="00DF2827" w:rsidP="00DF2827">
            <w:pPr>
              <w:autoSpaceDE w:val="0"/>
              <w:autoSpaceDN w:val="0"/>
              <w:adjustRightInd w:val="0"/>
              <w:jc w:val="center"/>
              <w:rPr>
                <w:rFonts w:ascii="Times New Roman" w:eastAsia="Times New Roman" w:hAnsi="Times New Roman" w:cs="Times New Roman"/>
                <w:lang w:eastAsia="hu-HU"/>
              </w:rPr>
            </w:pPr>
            <w:r w:rsidRPr="00DA6B82">
              <w:rPr>
                <w:rFonts w:ascii="Times New Roman" w:eastAsia="MS Mincho" w:hAnsi="Times New Roman" w:cs="Times New Roman"/>
                <w:bCs/>
              </w:rPr>
              <w:t>Tag</w:t>
            </w:r>
          </w:p>
        </w:tc>
        <w:tc>
          <w:tcPr>
            <w:tcW w:w="4644" w:type="dxa"/>
          </w:tcPr>
          <w:p w:rsidR="00DF2827" w:rsidRPr="00DA6B82" w:rsidRDefault="00DF2827" w:rsidP="00DF2827">
            <w:pPr>
              <w:autoSpaceDE w:val="0"/>
              <w:autoSpaceDN w:val="0"/>
              <w:adjustRightInd w:val="0"/>
              <w:jc w:val="center"/>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w:t>
            </w:r>
          </w:p>
          <w:p w:rsidR="00DF2827" w:rsidRPr="00DA6B82" w:rsidRDefault="00DF2827" w:rsidP="00DF2827">
            <w:pPr>
              <w:autoSpaceDE w:val="0"/>
              <w:autoSpaceDN w:val="0"/>
              <w:adjustRightInd w:val="0"/>
              <w:jc w:val="center"/>
              <w:rPr>
                <w:rFonts w:ascii="Times New Roman" w:eastAsia="MS Mincho" w:hAnsi="Times New Roman" w:cs="Times New Roman"/>
                <w:b/>
                <w:bCs/>
              </w:rPr>
            </w:pPr>
            <w:r w:rsidRPr="00DA6B82">
              <w:rPr>
                <w:rFonts w:ascii="Times New Roman" w:eastAsia="Times New Roman" w:hAnsi="Times New Roman" w:cs="Times New Roman"/>
                <w:b/>
                <w:lang w:eastAsia="hu-HU"/>
              </w:rPr>
              <w:t>Magyar Országos Horgász Szövetség</w:t>
            </w:r>
          </w:p>
          <w:p w:rsidR="00DF2827" w:rsidRPr="00DA6B82" w:rsidRDefault="00DF2827" w:rsidP="00DF2827">
            <w:pPr>
              <w:autoSpaceDE w:val="0"/>
              <w:autoSpaceDN w:val="0"/>
              <w:adjustRightInd w:val="0"/>
              <w:jc w:val="center"/>
              <w:rPr>
                <w:rFonts w:ascii="Times New Roman" w:eastAsia="MS Mincho" w:hAnsi="Times New Roman" w:cs="Times New Roman"/>
                <w:bCs/>
              </w:rPr>
            </w:pPr>
            <w:proofErr w:type="spellStart"/>
            <w:r w:rsidRPr="00DA6B82">
              <w:rPr>
                <w:rFonts w:ascii="Times New Roman" w:eastAsia="MS Mincho" w:hAnsi="Times New Roman" w:cs="Times New Roman"/>
                <w:bCs/>
              </w:rPr>
              <w:t>képv</w:t>
            </w:r>
            <w:proofErr w:type="spellEnd"/>
            <w:r w:rsidRPr="00DA6B82">
              <w:rPr>
                <w:rFonts w:ascii="Times New Roman" w:eastAsia="MS Mincho" w:hAnsi="Times New Roman" w:cs="Times New Roman"/>
                <w:bCs/>
              </w:rPr>
              <w:t>.: dr. Szűcs Lajos</w:t>
            </w:r>
          </w:p>
          <w:p w:rsidR="00DF2827" w:rsidRPr="00DA6B82" w:rsidRDefault="00DF2827" w:rsidP="00DF2827">
            <w:pPr>
              <w:autoSpaceDE w:val="0"/>
              <w:autoSpaceDN w:val="0"/>
              <w:adjustRightInd w:val="0"/>
              <w:jc w:val="center"/>
              <w:rPr>
                <w:rFonts w:ascii="Times New Roman" w:eastAsia="Times New Roman" w:hAnsi="Times New Roman" w:cs="Times New Roman"/>
                <w:lang w:eastAsia="hu-HU"/>
              </w:rPr>
            </w:pPr>
            <w:r w:rsidRPr="00DA6B82">
              <w:rPr>
                <w:rFonts w:ascii="Times New Roman" w:eastAsia="MS Mincho" w:hAnsi="Times New Roman" w:cs="Times New Roman"/>
                <w:bCs/>
              </w:rPr>
              <w:t>Tag</w:t>
            </w:r>
          </w:p>
          <w:p w:rsidR="00DF2827" w:rsidRPr="00DA6B82" w:rsidRDefault="00DF2827" w:rsidP="00DF2827">
            <w:pPr>
              <w:autoSpaceDE w:val="0"/>
              <w:autoSpaceDN w:val="0"/>
              <w:adjustRightInd w:val="0"/>
              <w:spacing w:before="240"/>
              <w:jc w:val="both"/>
              <w:rPr>
                <w:rFonts w:ascii="Times New Roman" w:eastAsia="Times New Roman" w:hAnsi="Times New Roman" w:cs="Times New Roman"/>
                <w:lang w:eastAsia="hu-HU"/>
              </w:rPr>
            </w:pPr>
          </w:p>
        </w:tc>
      </w:tr>
    </w:tbl>
    <w:p w:rsidR="00DF2827" w:rsidRPr="00DA6B82" w:rsidRDefault="00DF2827" w:rsidP="00DF2827">
      <w:pPr>
        <w:autoSpaceDE w:val="0"/>
        <w:autoSpaceDN w:val="0"/>
        <w:adjustRightInd w:val="0"/>
        <w:spacing w:before="240" w:after="0" w:line="240" w:lineRule="auto"/>
        <w:jc w:val="both"/>
        <w:rPr>
          <w:rFonts w:ascii="Times New Roman" w:eastAsia="Times New Roman" w:hAnsi="Times New Roman" w:cs="Times New Roman"/>
          <w:lang w:eastAsia="hu-HU"/>
        </w:rPr>
      </w:pPr>
    </w:p>
    <w:p w:rsidR="00DF2827" w:rsidRPr="00DA6B82" w:rsidRDefault="00DF2827" w:rsidP="00DF2827">
      <w:pPr>
        <w:autoSpaceDE w:val="0"/>
        <w:autoSpaceDN w:val="0"/>
        <w:adjustRightInd w:val="0"/>
        <w:spacing w:before="240" w:after="0" w:line="240" w:lineRule="auto"/>
        <w:jc w:val="both"/>
        <w:rPr>
          <w:rFonts w:ascii="Times New Roman" w:eastAsia="Times New Roman" w:hAnsi="Times New Roman" w:cs="Times New Roman"/>
          <w:lang w:eastAsia="hu-HU"/>
        </w:rPr>
      </w:pPr>
      <w:r w:rsidRPr="00DA6B82">
        <w:rPr>
          <w:rFonts w:ascii="Times New Roman" w:eastAsia="Times New Roman" w:hAnsi="Times New Roman" w:cs="Times New Roman"/>
          <w:lang w:eastAsia="hu-HU"/>
        </w:rPr>
        <w:t xml:space="preserve">Az okiratot készítettem, és </w:t>
      </w:r>
      <w:proofErr w:type="spellStart"/>
      <w:r w:rsidRPr="00DA6B82">
        <w:rPr>
          <w:rFonts w:ascii="Times New Roman" w:eastAsia="Times New Roman" w:hAnsi="Times New Roman" w:cs="Times New Roman"/>
          <w:lang w:eastAsia="hu-HU"/>
        </w:rPr>
        <w:t>ellenjegyzem</w:t>
      </w:r>
      <w:proofErr w:type="spellEnd"/>
      <w:r w:rsidRPr="00DA6B82">
        <w:rPr>
          <w:rFonts w:ascii="Times New Roman" w:eastAsia="Times New Roman" w:hAnsi="Times New Roman" w:cs="Times New Roman"/>
          <w:lang w:eastAsia="hu-HU"/>
        </w:rPr>
        <w:t xml:space="preserve"> Budapesten 2020. január 15. napján dr. Mikó András ügyvéd (Dr. Mikó András Ügyvédi Iroda; 1118 Budapest, Ménesi út 41.; KASZ: 36065403):</w:t>
      </w:r>
    </w:p>
    <w:sectPr w:rsidR="00DF2827" w:rsidRPr="00DA6B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A9" w:rsidRDefault="001906A9" w:rsidP="00CC63C2">
      <w:pPr>
        <w:spacing w:after="0" w:line="240" w:lineRule="auto"/>
      </w:pPr>
      <w:r>
        <w:separator/>
      </w:r>
    </w:p>
  </w:endnote>
  <w:endnote w:type="continuationSeparator" w:id="0">
    <w:p w:rsidR="001906A9" w:rsidRDefault="001906A9" w:rsidP="00CC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11145"/>
      <w:docPartObj>
        <w:docPartGallery w:val="Page Numbers (Bottom of Page)"/>
        <w:docPartUnique/>
      </w:docPartObj>
    </w:sdtPr>
    <w:sdtEndPr/>
    <w:sdtContent>
      <w:p w:rsidR="00DA6B82" w:rsidRDefault="00DA6B82">
        <w:pPr>
          <w:pStyle w:val="llb"/>
          <w:jc w:val="center"/>
        </w:pPr>
        <w:r>
          <w:fldChar w:fldCharType="begin"/>
        </w:r>
        <w:r>
          <w:instrText>PAGE   \* MERGEFORMAT</w:instrText>
        </w:r>
        <w:r>
          <w:fldChar w:fldCharType="separate"/>
        </w:r>
        <w:r w:rsidR="009632AB">
          <w:rPr>
            <w:noProof/>
          </w:rPr>
          <w:t>5</w:t>
        </w:r>
        <w:r>
          <w:fldChar w:fldCharType="end"/>
        </w:r>
      </w:p>
    </w:sdtContent>
  </w:sdt>
  <w:p w:rsidR="00DA6B82" w:rsidRDefault="00DA6B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A9" w:rsidRDefault="001906A9" w:rsidP="00CC63C2">
      <w:pPr>
        <w:spacing w:after="0" w:line="240" w:lineRule="auto"/>
      </w:pPr>
      <w:r>
        <w:separator/>
      </w:r>
    </w:p>
  </w:footnote>
  <w:footnote w:type="continuationSeparator" w:id="0">
    <w:p w:rsidR="001906A9" w:rsidRDefault="001906A9" w:rsidP="00CC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A46"/>
    <w:multiLevelType w:val="multilevel"/>
    <w:tmpl w:val="2FC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C2"/>
    <w:rsid w:val="001906A9"/>
    <w:rsid w:val="00275F14"/>
    <w:rsid w:val="004241AC"/>
    <w:rsid w:val="00611D64"/>
    <w:rsid w:val="00670113"/>
    <w:rsid w:val="009632AB"/>
    <w:rsid w:val="009C56C9"/>
    <w:rsid w:val="00A72242"/>
    <w:rsid w:val="00CC63C2"/>
    <w:rsid w:val="00DA6B82"/>
    <w:rsid w:val="00DF28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5FC3B"/>
  <w15:docId w15:val="{DE83EC7A-6A2B-42BA-9F58-E7E9A6C5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63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rsid w:val="00CC63C2"/>
    <w:rPr>
      <w:rFonts w:cs="Times New Roman"/>
      <w:vertAlign w:val="superscript"/>
    </w:rPr>
  </w:style>
  <w:style w:type="paragraph" w:styleId="Lbjegyzetszveg">
    <w:name w:val="footnote text"/>
    <w:basedOn w:val="Norml"/>
    <w:link w:val="LbjegyzetszvegChar"/>
    <w:rsid w:val="00CC63C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CC63C2"/>
    <w:rPr>
      <w:rFonts w:ascii="Times New Roman" w:eastAsia="Times New Roman" w:hAnsi="Times New Roman" w:cs="Times New Roman"/>
      <w:sz w:val="20"/>
      <w:szCs w:val="20"/>
    </w:rPr>
  </w:style>
  <w:style w:type="table" w:styleId="Rcsostblzat">
    <w:name w:val="Table Grid"/>
    <w:basedOn w:val="Normltblzat"/>
    <w:uiPriority w:val="59"/>
    <w:rsid w:val="00DF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F2827"/>
    <w:pPr>
      <w:tabs>
        <w:tab w:val="center" w:pos="4680"/>
        <w:tab w:val="right" w:pos="9360"/>
      </w:tabs>
      <w:spacing w:after="0" w:line="240" w:lineRule="auto"/>
    </w:pPr>
  </w:style>
  <w:style w:type="character" w:customStyle="1" w:styleId="lfejChar">
    <w:name w:val="Élőfej Char"/>
    <w:basedOn w:val="Bekezdsalapbettpusa"/>
    <w:link w:val="lfej"/>
    <w:uiPriority w:val="99"/>
    <w:rsid w:val="00DF2827"/>
  </w:style>
  <w:style w:type="paragraph" w:styleId="llb">
    <w:name w:val="footer"/>
    <w:basedOn w:val="Norml"/>
    <w:link w:val="llbChar"/>
    <w:uiPriority w:val="99"/>
    <w:unhideWhenUsed/>
    <w:rsid w:val="00DF2827"/>
    <w:pPr>
      <w:tabs>
        <w:tab w:val="center" w:pos="4680"/>
        <w:tab w:val="right" w:pos="9360"/>
      </w:tabs>
      <w:spacing w:after="0" w:line="240" w:lineRule="auto"/>
    </w:pPr>
  </w:style>
  <w:style w:type="character" w:customStyle="1" w:styleId="llbChar">
    <w:name w:val="Élőláb Char"/>
    <w:basedOn w:val="Bekezdsalapbettpusa"/>
    <w:link w:val="llb"/>
    <w:uiPriority w:val="99"/>
    <w:rsid w:val="00DF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F76F-FC7E-431B-B11C-E9E4036D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Gaálné Kerekes Tímea</dc:creator>
  <cp:lastModifiedBy>HP</cp:lastModifiedBy>
  <cp:revision>3</cp:revision>
  <dcterms:created xsi:type="dcterms:W3CDTF">2019-11-25T09:02:00Z</dcterms:created>
  <dcterms:modified xsi:type="dcterms:W3CDTF">2019-11-25T09:37:00Z</dcterms:modified>
</cp:coreProperties>
</file>